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33BC3D49" w:rsidR="00906B9A" w:rsidRPr="008243E9" w:rsidRDefault="00906B9A" w:rsidP="00EA426C">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sidR="001052F2">
        <w:rPr>
          <w:b/>
          <w:bCs/>
          <w:noProof/>
          <w:sz w:val="24"/>
          <w:lang w:eastAsia="ko-KR"/>
        </w:rPr>
        <w:t>5</w:t>
      </w:r>
      <w:r>
        <w:rPr>
          <w:b/>
          <w:i/>
          <w:noProof/>
          <w:sz w:val="28"/>
        </w:rPr>
        <w:tab/>
      </w:r>
      <w:bookmarkStart w:id="0" w:name="_GoBack"/>
      <w:r w:rsidR="005A797D" w:rsidRPr="005A797D">
        <w:rPr>
          <w:b/>
          <w:i/>
          <w:noProof/>
          <w:sz w:val="28"/>
        </w:rPr>
        <w:t>S2-2410</w:t>
      </w:r>
      <w:r w:rsidR="00631FB6">
        <w:rPr>
          <w:b/>
          <w:i/>
          <w:noProof/>
          <w:sz w:val="28"/>
        </w:rPr>
        <w:t>704</w:t>
      </w:r>
      <w:bookmarkEnd w:id="0"/>
    </w:p>
    <w:p w14:paraId="459A46A3" w14:textId="4DDA48AF" w:rsidR="00906B9A" w:rsidRDefault="001052F2" w:rsidP="00906B9A">
      <w:pPr>
        <w:pStyle w:val="CRCoverPage"/>
        <w:tabs>
          <w:tab w:val="right" w:pos="9639"/>
        </w:tabs>
        <w:outlineLvl w:val="0"/>
        <w:rPr>
          <w:b/>
          <w:noProof/>
          <w:sz w:val="24"/>
        </w:rPr>
      </w:pPr>
      <w:r w:rsidRPr="00F367AA">
        <w:rPr>
          <w:rFonts w:cs="Arial"/>
          <w:b/>
          <w:noProof/>
          <w:sz w:val="24"/>
          <w:szCs w:val="24"/>
          <w:lang w:val="en-US" w:eastAsia="ko-KR"/>
        </w:rPr>
        <w:t>Hyderabad</w:t>
      </w:r>
      <w:r w:rsidRPr="001C6E55">
        <w:rPr>
          <w:rFonts w:cs="Arial"/>
          <w:b/>
          <w:noProof/>
          <w:sz w:val="24"/>
          <w:szCs w:val="24"/>
          <w:lang w:eastAsia="ko-KR"/>
        </w:rPr>
        <w:t xml:space="preserve">, </w:t>
      </w:r>
      <w:r>
        <w:rPr>
          <w:rFonts w:cs="Arial" w:hint="eastAsia"/>
          <w:b/>
          <w:noProof/>
          <w:sz w:val="24"/>
          <w:szCs w:val="24"/>
          <w:lang w:eastAsia="ko-KR"/>
        </w:rPr>
        <w:t>India</w:t>
      </w:r>
      <w:r w:rsidRPr="000716F2">
        <w:rPr>
          <w:rFonts w:cs="Arial"/>
          <w:b/>
          <w:noProof/>
          <w:sz w:val="24"/>
          <w:szCs w:val="24"/>
          <w:lang w:eastAsia="ko-KR"/>
        </w:rPr>
        <w:t xml:space="preserve">, </w:t>
      </w:r>
      <w:r>
        <w:rPr>
          <w:rFonts w:cs="Arial" w:hint="eastAsia"/>
          <w:b/>
          <w:noProof/>
          <w:sz w:val="24"/>
          <w:szCs w:val="24"/>
          <w:lang w:eastAsia="ko-KR"/>
        </w:rPr>
        <w:t>October</w:t>
      </w:r>
      <w:r w:rsidRPr="000716F2">
        <w:rPr>
          <w:rFonts w:cs="Arial"/>
          <w:b/>
          <w:noProof/>
          <w:sz w:val="24"/>
          <w:szCs w:val="24"/>
          <w:lang w:eastAsia="ko-KR"/>
        </w:rPr>
        <w:t xml:space="preserve"> </w:t>
      </w:r>
      <w:r>
        <w:rPr>
          <w:rFonts w:cs="Arial" w:hint="eastAsia"/>
          <w:b/>
          <w:noProof/>
          <w:sz w:val="24"/>
          <w:szCs w:val="24"/>
          <w:lang w:eastAsia="ko-KR"/>
        </w:rPr>
        <w:t>14</w:t>
      </w:r>
      <w:r w:rsidRPr="000716F2">
        <w:rPr>
          <w:rFonts w:cs="Arial"/>
          <w:b/>
          <w:noProof/>
          <w:sz w:val="24"/>
          <w:szCs w:val="24"/>
          <w:lang w:eastAsia="ko-KR"/>
        </w:rPr>
        <w:t xml:space="preserve"> – </w:t>
      </w:r>
      <w:r>
        <w:rPr>
          <w:rFonts w:cs="Arial" w:hint="eastAsia"/>
          <w:b/>
          <w:noProof/>
          <w:sz w:val="24"/>
          <w:szCs w:val="24"/>
          <w:lang w:eastAsia="ko-KR"/>
        </w:rPr>
        <w:t>18</w:t>
      </w:r>
      <w:r w:rsidRPr="000716F2">
        <w:rPr>
          <w:rFonts w:cs="Arial"/>
          <w:b/>
          <w:noProof/>
          <w:sz w:val="24"/>
          <w:szCs w:val="24"/>
          <w:lang w:eastAsia="ko-KR"/>
        </w:rPr>
        <w:t>, 2024</w:t>
      </w:r>
      <w:r w:rsidR="00906B9A">
        <w:rPr>
          <w:b/>
          <w:bCs/>
          <w:sz w:val="24"/>
        </w:rPr>
        <w:tab/>
      </w:r>
      <w:r w:rsidR="00906B9A" w:rsidRPr="007A571E">
        <w:rPr>
          <w:b/>
          <w:noProof/>
          <w:color w:val="3333FF"/>
          <w:szCs w:val="16"/>
        </w:rPr>
        <w:t xml:space="preserve">(revision of </w:t>
      </w:r>
      <w:r w:rsidR="00631FB6" w:rsidRPr="00631FB6">
        <w:rPr>
          <w:b/>
          <w:noProof/>
          <w:color w:val="3333FF"/>
          <w:szCs w:val="16"/>
        </w:rPr>
        <w:t>S2-2410401</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344F2" w:rsidR="001E41F3" w:rsidRPr="00410371" w:rsidRDefault="00906B9A" w:rsidP="008E65DC">
            <w:pPr>
              <w:pStyle w:val="CRCoverPage"/>
              <w:spacing w:after="0"/>
              <w:jc w:val="right"/>
              <w:rPr>
                <w:b/>
                <w:noProof/>
                <w:sz w:val="28"/>
              </w:rPr>
            </w:pPr>
            <w:r>
              <w:rPr>
                <w:b/>
                <w:noProof/>
                <w:sz w:val="28"/>
              </w:rPr>
              <w:t>23.5</w:t>
            </w:r>
            <w:r w:rsidR="005E0CF0">
              <w:rPr>
                <w:b/>
                <w:noProof/>
                <w:sz w:val="28"/>
              </w:rPr>
              <w:t>0</w:t>
            </w:r>
            <w:r w:rsidR="008E65D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9CD5" w:rsidR="001E41F3" w:rsidRPr="00410371" w:rsidRDefault="005A797D" w:rsidP="00547111">
            <w:pPr>
              <w:pStyle w:val="CRCoverPage"/>
              <w:spacing w:after="0"/>
              <w:rPr>
                <w:noProof/>
                <w:lang w:eastAsia="ko-KR"/>
              </w:rPr>
            </w:pPr>
            <w:r w:rsidRPr="005A797D">
              <w:rPr>
                <w:b/>
                <w:noProof/>
                <w:sz w:val="28"/>
                <w:lang w:eastAsia="ko-KR"/>
              </w:rPr>
              <w:t>5096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E19F" w:rsidR="001E41F3" w:rsidRPr="00410371" w:rsidRDefault="003E2325" w:rsidP="008E65DC">
            <w:pPr>
              <w:pStyle w:val="CRCoverPage"/>
              <w:spacing w:after="0"/>
              <w:jc w:val="center"/>
              <w:rPr>
                <w:noProof/>
                <w:sz w:val="28"/>
                <w:lang w:eastAsia="ko-KR"/>
              </w:rPr>
            </w:pPr>
            <w:r w:rsidRPr="00F51C48">
              <w:fldChar w:fldCharType="begin"/>
            </w:r>
            <w:r w:rsidRPr="00F51C48">
              <w:instrText xml:space="preserve"> DOCPROPERTY  Version  \* MERGEFORMAT </w:instrText>
            </w:r>
            <w:r w:rsidRPr="00F51C48">
              <w:fldChar w:fldCharType="end"/>
            </w:r>
            <w:r w:rsidR="00906B9A" w:rsidRPr="00F51C48">
              <w:rPr>
                <w:rFonts w:hint="eastAsia"/>
                <w:b/>
                <w:noProof/>
                <w:sz w:val="28"/>
                <w:lang w:eastAsia="ko-KR"/>
              </w:rPr>
              <w:t>1</w:t>
            </w:r>
            <w:r w:rsidR="005E0CF0" w:rsidRPr="00F51C48">
              <w:rPr>
                <w:b/>
                <w:noProof/>
                <w:sz w:val="28"/>
                <w:lang w:eastAsia="ko-KR"/>
              </w:rPr>
              <w:t>9</w:t>
            </w:r>
            <w:r w:rsidR="00906B9A" w:rsidRPr="00F51C48">
              <w:rPr>
                <w:rFonts w:hint="eastAsia"/>
                <w:b/>
                <w:noProof/>
                <w:sz w:val="28"/>
                <w:lang w:eastAsia="ko-KR"/>
              </w:rPr>
              <w:t>.</w:t>
            </w:r>
            <w:r w:rsidR="008E65DC">
              <w:rPr>
                <w:b/>
                <w:noProof/>
                <w:sz w:val="28"/>
                <w:lang w:eastAsia="ko-KR"/>
              </w:rPr>
              <w:t>1</w:t>
            </w:r>
            <w:r w:rsidR="00906B9A" w:rsidRPr="00F51C4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CA998" w:rsidR="001E41F3" w:rsidRDefault="00BA1D45" w:rsidP="00D4634B">
            <w:pPr>
              <w:pStyle w:val="CRCoverPage"/>
              <w:spacing w:after="0"/>
              <w:ind w:left="100"/>
              <w:rPr>
                <w:noProof/>
              </w:rPr>
            </w:pPr>
            <w:r>
              <w:t>Local Offloading Policy indication granularity</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0B878" w:rsidR="001E41F3" w:rsidRDefault="005315F8">
            <w:pPr>
              <w:pStyle w:val="CRCoverPage"/>
              <w:spacing w:after="0"/>
              <w:ind w:left="100"/>
              <w:rPr>
                <w:noProof/>
              </w:rPr>
            </w:pPr>
            <w:r w:rsidRPr="00336BE4">
              <w:rPr>
                <w:noProof/>
              </w:rPr>
              <w:t>2024-</w:t>
            </w:r>
            <w:r>
              <w:rPr>
                <w:noProof/>
              </w:rPr>
              <w:t>10</w:t>
            </w:r>
            <w:r w:rsidRPr="00336BE4">
              <w:rPr>
                <w:noProof/>
              </w:rPr>
              <w:t>-0</w:t>
            </w:r>
            <w:r>
              <w:rPr>
                <w:noProof/>
              </w:rPr>
              <w:t>4</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3E1E" w14:paraId="1256F52C" w14:textId="77777777" w:rsidTr="00BA087C">
        <w:tc>
          <w:tcPr>
            <w:tcW w:w="2694" w:type="dxa"/>
            <w:gridSpan w:val="2"/>
            <w:tcBorders>
              <w:top w:val="single" w:sz="4" w:space="0" w:color="auto"/>
              <w:left w:val="single" w:sz="4" w:space="0" w:color="auto"/>
            </w:tcBorders>
          </w:tcPr>
          <w:p w14:paraId="52C87DB0" w14:textId="77777777" w:rsidR="001B3E1E" w:rsidRDefault="001B3E1E" w:rsidP="001B3E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84DA5" w14:textId="77777777" w:rsidR="001B3E1E" w:rsidRDefault="001B3E1E" w:rsidP="001B3E1E">
            <w:pPr>
              <w:pStyle w:val="CRCoverPage"/>
              <w:numPr>
                <w:ilvl w:val="0"/>
                <w:numId w:val="3"/>
              </w:numPr>
              <w:spacing w:after="0"/>
              <w:ind w:left="247" w:hanging="247"/>
              <w:rPr>
                <w:ins w:id="2" w:author="Huawei-zfq2" w:date="2024-10-16T23:58:00Z"/>
                <w:lang w:eastAsia="zh-CN"/>
              </w:rPr>
            </w:pPr>
            <w:ins w:id="3" w:author="Huawei-zfq2" w:date="2024-10-16T23:58:00Z">
              <w:r>
                <w:rPr>
                  <w:lang w:eastAsia="zh-CN"/>
                </w:rPr>
                <w:t xml:space="preserve">The following ENs can be deleted: </w:t>
              </w:r>
            </w:ins>
          </w:p>
          <w:p w14:paraId="19579746" w14:textId="77777777" w:rsidR="001B3E1E" w:rsidRDefault="001B3E1E" w:rsidP="001B3E1E">
            <w:pPr>
              <w:pStyle w:val="CRCoverPage"/>
              <w:numPr>
                <w:ilvl w:val="0"/>
                <w:numId w:val="4"/>
              </w:numPr>
              <w:spacing w:after="0"/>
              <w:ind w:left="625"/>
              <w:rPr>
                <w:ins w:id="4" w:author="Huawei-zfq2" w:date="2024-10-16T23:58:00Z"/>
                <w:i/>
                <w:iCs/>
                <w:lang w:val="en-US" w:eastAsia="zh-CN"/>
              </w:rPr>
            </w:pPr>
            <w:ins w:id="5" w:author="Huawei-zfq2" w:date="2024-10-16T23:58:00Z">
              <w:r>
                <w:rPr>
                  <w:i/>
                  <w:iCs/>
                  <w:lang w:val="en-US" w:eastAsia="zh-CN"/>
                </w:rPr>
                <w:t>It is FFS whether SMF transfers transparently Local Offloading Policy to I-SMF.</w:t>
              </w:r>
            </w:ins>
          </w:p>
          <w:p w14:paraId="708AA7DE" w14:textId="23253AE9" w:rsidR="001B3E1E" w:rsidRPr="001B3E1E" w:rsidRDefault="001B3E1E" w:rsidP="001B3E1E">
            <w:pPr>
              <w:pStyle w:val="CRCoverPage"/>
              <w:spacing w:after="0"/>
              <w:ind w:left="100"/>
              <w:rPr>
                <w:noProof/>
              </w:rPr>
            </w:pPr>
            <w:del w:id="6" w:author="Huawei-zfq2" w:date="2024-10-16T23:58:00Z">
              <w:r w:rsidDel="00B072E4">
                <w:rPr>
                  <w:noProof/>
                  <w:lang w:eastAsia="ko-KR"/>
                </w:rPr>
                <w:delText xml:space="preserve">As per the legacy ETSUN scenario, the SMF receives the supported DNAI(s) from the I-SMF and provides the list of DNAI(s) of interest based on the PCC rule. It is proposed for the SMF to </w:delText>
              </w:r>
            </w:del>
            <w:ins w:id="7" w:author="LGE revision_704" w:date="2024-10-16T15:04:00Z">
              <w:del w:id="8" w:author="Huawei-zfq2" w:date="2024-10-16T23:58:00Z">
                <w:r w:rsidRPr="001C101B" w:rsidDel="00B072E4">
                  <w:rPr>
                    <w:noProof/>
                    <w:highlight w:val="yellow"/>
                    <w:lang w:eastAsia="ko-KR"/>
                  </w:rPr>
                  <w:delText>be able to</w:delText>
                </w:r>
              </w:del>
            </w:ins>
            <w:ins w:id="9" w:author="LGE revision_704" w:date="2024-10-16T15:16:00Z">
              <w:del w:id="10" w:author="Huawei-zfq2" w:date="2024-10-16T23:58:00Z">
                <w:r w:rsidRPr="001C101B" w:rsidDel="00B072E4">
                  <w:rPr>
                    <w:noProof/>
                    <w:highlight w:val="yellow"/>
                    <w:lang w:eastAsia="ko-KR"/>
                  </w:rPr>
                  <w:delText xml:space="preserve"> optionally</w:delText>
                </w:r>
              </w:del>
            </w:ins>
            <w:ins w:id="11" w:author="LGE revision_704" w:date="2024-10-16T15:04:00Z">
              <w:del w:id="12" w:author="Huawei-zfq2" w:date="2024-10-16T23:58:00Z">
                <w:r w:rsidDel="00B072E4">
                  <w:rPr>
                    <w:noProof/>
                    <w:lang w:eastAsia="ko-KR"/>
                  </w:rPr>
                  <w:delText xml:space="preserve"> </w:delText>
                </w:r>
              </w:del>
            </w:ins>
            <w:del w:id="13" w:author="Huawei-zfq2" w:date="2024-10-16T23:58:00Z">
              <w:r w:rsidDel="00B072E4">
                <w:rPr>
                  <w:noProof/>
                  <w:lang w:eastAsia="ko-KR"/>
                </w:rPr>
                <w:delText xml:space="preserve">provide list of DNAI(s) </w:delText>
              </w:r>
              <w:r w:rsidRPr="00190ED4" w:rsidDel="00B072E4">
                <w:rPr>
                  <w:noProof/>
                  <w:lang w:eastAsia="ko-KR"/>
                </w:rPr>
                <w:delText xml:space="preserve">together </w:delText>
              </w:r>
              <w:r w:rsidDel="00B072E4">
                <w:rPr>
                  <w:noProof/>
                  <w:lang w:eastAsia="ko-KR"/>
                </w:rPr>
                <w:delText>with the Local Offloading Policy Indication to the PCF for requesting the Local Offloading Policy.</w:delText>
              </w:r>
            </w:del>
          </w:p>
        </w:tc>
      </w:tr>
      <w:tr w:rsidR="001B3E1E" w14:paraId="4CA74D09" w14:textId="77777777" w:rsidTr="00BA087C">
        <w:tc>
          <w:tcPr>
            <w:tcW w:w="2694" w:type="dxa"/>
            <w:gridSpan w:val="2"/>
            <w:tcBorders>
              <w:left w:val="single" w:sz="4" w:space="0" w:color="auto"/>
            </w:tcBorders>
          </w:tcPr>
          <w:p w14:paraId="2D0866D6" w14:textId="5B81AD4C" w:rsidR="001B3E1E" w:rsidRDefault="001B3E1E" w:rsidP="001B3E1E">
            <w:pPr>
              <w:pStyle w:val="CRCoverPage"/>
              <w:spacing w:after="0"/>
              <w:rPr>
                <w:b/>
                <w:i/>
                <w:noProof/>
                <w:sz w:val="8"/>
                <w:szCs w:val="8"/>
              </w:rPr>
            </w:pPr>
          </w:p>
        </w:tc>
        <w:tc>
          <w:tcPr>
            <w:tcW w:w="6946" w:type="dxa"/>
            <w:gridSpan w:val="9"/>
            <w:tcBorders>
              <w:right w:val="single" w:sz="4" w:space="0" w:color="auto"/>
            </w:tcBorders>
          </w:tcPr>
          <w:p w14:paraId="365DEF04" w14:textId="77777777" w:rsidR="001B3E1E" w:rsidRDefault="001B3E1E" w:rsidP="001B3E1E">
            <w:pPr>
              <w:pStyle w:val="CRCoverPage"/>
              <w:spacing w:after="0"/>
              <w:rPr>
                <w:noProof/>
                <w:sz w:val="8"/>
                <w:szCs w:val="8"/>
              </w:rPr>
            </w:pPr>
          </w:p>
        </w:tc>
      </w:tr>
      <w:tr w:rsidR="001B3E1E" w14:paraId="21016551" w14:textId="77777777" w:rsidTr="00BA087C">
        <w:tc>
          <w:tcPr>
            <w:tcW w:w="2694" w:type="dxa"/>
            <w:gridSpan w:val="2"/>
            <w:tcBorders>
              <w:left w:val="single" w:sz="4" w:space="0" w:color="auto"/>
            </w:tcBorders>
          </w:tcPr>
          <w:p w14:paraId="49433147" w14:textId="77777777" w:rsidR="001B3E1E" w:rsidRDefault="001B3E1E" w:rsidP="001B3E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84293" w14:textId="77777777" w:rsidR="001B3E1E" w:rsidRDefault="001B3E1E" w:rsidP="001B3E1E">
            <w:pPr>
              <w:pStyle w:val="CRCoverPage"/>
              <w:numPr>
                <w:ilvl w:val="0"/>
                <w:numId w:val="5"/>
              </w:numPr>
              <w:spacing w:after="0"/>
              <w:ind w:left="318" w:hanging="266"/>
              <w:rPr>
                <w:ins w:id="14" w:author="Huawei-zfq2" w:date="2024-10-16T23:58:00Z"/>
                <w:lang w:eastAsia="zh-CN"/>
              </w:rPr>
            </w:pPr>
            <w:ins w:id="15" w:author="Huawei-zfq2" w:date="2024-10-16T23:58:00Z">
              <w:r>
                <w:t>Introduce detail of how PCF provide Local Offloading Policy to I-SMF via SMF.</w:t>
              </w:r>
            </w:ins>
          </w:p>
          <w:p w14:paraId="2EDD796F" w14:textId="77777777" w:rsidR="001B3E1E" w:rsidRDefault="001B3E1E" w:rsidP="001B3E1E">
            <w:pPr>
              <w:pStyle w:val="CRCoverPage"/>
              <w:spacing w:after="0"/>
              <w:ind w:left="100"/>
              <w:rPr>
                <w:ins w:id="16" w:author="Huawei-zfq2" w:date="2024-10-16T23:59:00Z"/>
                <w:lang w:eastAsia="zh-CN"/>
              </w:rPr>
            </w:pPr>
            <w:ins w:id="17" w:author="Huawei-zfq2" w:date="2024-10-16T23:58:00Z">
              <w:r>
                <w:rPr>
                  <w:lang w:eastAsia="zh-CN"/>
                </w:rPr>
                <w:t>Clarify how the ULCL/BP, L-PSA is management in the Local Offloading management scenario.</w:t>
              </w:r>
            </w:ins>
          </w:p>
          <w:p w14:paraId="6AE004A0" w14:textId="77777777" w:rsidR="001B3E1E" w:rsidRDefault="001B3E1E" w:rsidP="001B3E1E">
            <w:pPr>
              <w:pStyle w:val="CRCoverPage"/>
              <w:spacing w:after="0"/>
              <w:ind w:left="100"/>
              <w:rPr>
                <w:ins w:id="18" w:author="Huawei-zfq2" w:date="2024-10-16T23:59:00Z"/>
                <w:lang w:eastAsia="zh-CN"/>
              </w:rPr>
            </w:pPr>
          </w:p>
          <w:p w14:paraId="44501D6F" w14:textId="0188743D" w:rsidR="001B3E1E" w:rsidDel="00B072E4" w:rsidRDefault="001B3E1E" w:rsidP="001B3E1E">
            <w:pPr>
              <w:pStyle w:val="CRCoverPage"/>
              <w:spacing w:after="0"/>
              <w:ind w:left="100"/>
              <w:rPr>
                <w:ins w:id="19" w:author="Hongsuk (LG Electronics)" w:date="2024-10-02T14:21:00Z"/>
                <w:del w:id="20" w:author="Huawei-zfq2" w:date="2024-10-16T23:58:00Z"/>
              </w:rPr>
            </w:pPr>
            <w:ins w:id="21" w:author="Huawei-zfq2" w:date="2024-10-16T23:58:00Z">
              <w:r>
                <w:rPr>
                  <w:lang w:eastAsia="zh-CN"/>
                </w:rPr>
                <w:t xml:space="preserve"> </w:t>
              </w:r>
            </w:ins>
            <w:del w:id="22" w:author="Huawei-zfq2" w:date="2024-10-16T23:58:00Z">
              <w:r w:rsidRPr="00DE4317" w:rsidDel="00B072E4">
                <w:rPr>
                  <w:rFonts w:eastAsia="LG스마트체 Regular" w:cs="Arial"/>
                  <w:lang w:eastAsia="ko-KR"/>
                </w:rPr>
                <w:delText>§</w:delText>
              </w:r>
              <w:r w:rsidRPr="00BA1D45" w:rsidDel="00B072E4">
                <w:delText>5.2.5.4.2</w:delText>
              </w:r>
            </w:del>
          </w:p>
          <w:p w14:paraId="41D9ED3F" w14:textId="27E2B28E" w:rsidR="001B3E1E" w:rsidDel="00B072E4" w:rsidRDefault="001B3E1E" w:rsidP="001B3E1E">
            <w:pPr>
              <w:pStyle w:val="CRCoverPage"/>
              <w:spacing w:after="0"/>
              <w:ind w:left="100"/>
              <w:rPr>
                <w:del w:id="23" w:author="Huawei-zfq2" w:date="2024-10-16T23:58:00Z"/>
                <w:noProof/>
                <w:lang w:eastAsia="ko-KR"/>
              </w:rPr>
            </w:pPr>
            <w:del w:id="24" w:author="Huawei-zfq2" w:date="2024-10-16T23:58:00Z">
              <w:r w:rsidDel="00B072E4">
                <w:rPr>
                  <w:rFonts w:hint="eastAsia"/>
                  <w:noProof/>
                  <w:lang w:eastAsia="ko-KR"/>
                </w:rPr>
                <w:delText xml:space="preserve">- </w:delText>
              </w:r>
              <w:r w:rsidRPr="00BA087C" w:rsidDel="00B072E4">
                <w:rPr>
                  <w:noProof/>
                  <w:lang w:eastAsia="ko-KR"/>
                </w:rPr>
                <w:delText>A</w:delText>
              </w:r>
              <w:r w:rsidDel="00B072E4">
                <w:rPr>
                  <w:noProof/>
                  <w:lang w:eastAsia="ko-KR"/>
                </w:rPr>
                <w:delText xml:space="preserve">dd </w:delText>
              </w:r>
              <w:r w:rsidRPr="00190ED4" w:rsidDel="00B072E4">
                <w:rPr>
                  <w:noProof/>
                  <w:lang w:eastAsia="ko-KR"/>
                </w:rPr>
                <w:delText>the</w:delText>
              </w:r>
              <w:r w:rsidDel="00B072E4">
                <w:rPr>
                  <w:noProof/>
                  <w:lang w:eastAsia="ko-KR"/>
                </w:rPr>
                <w:delText xml:space="preserve"> list of DNAI(s) </w:delText>
              </w:r>
              <w:r w:rsidRPr="001C101B" w:rsidDel="00B072E4">
                <w:rPr>
                  <w:noProof/>
                  <w:highlight w:val="yellow"/>
                  <w:lang w:eastAsia="ko-KR"/>
                </w:rPr>
                <w:delText xml:space="preserve">to </w:delText>
              </w:r>
            </w:del>
            <w:ins w:id="25" w:author="LGE revision_704" w:date="2024-10-16T15:08:00Z">
              <w:del w:id="26" w:author="Huawei-zfq2" w:date="2024-10-16T23:58:00Z">
                <w:r w:rsidRPr="001C101B" w:rsidDel="00B072E4">
                  <w:rPr>
                    <w:noProof/>
                    <w:highlight w:val="yellow"/>
                    <w:lang w:eastAsia="ko-KR"/>
                  </w:rPr>
                  <w:delText>can</w:delText>
                </w:r>
              </w:del>
            </w:ins>
            <w:ins w:id="27" w:author="LGE revision_704" w:date="2024-10-16T15:17:00Z">
              <w:del w:id="28" w:author="Huawei-zfq2" w:date="2024-10-16T23:58:00Z">
                <w:r w:rsidRPr="001C101B" w:rsidDel="00B072E4">
                  <w:rPr>
                    <w:noProof/>
                    <w:highlight w:val="yellow"/>
                    <w:lang w:eastAsia="ko-KR"/>
                  </w:rPr>
                  <w:delText xml:space="preserve"> optionally</w:delText>
                </w:r>
              </w:del>
            </w:ins>
            <w:ins w:id="29" w:author="LGE revision_704" w:date="2024-10-16T15:08:00Z">
              <w:del w:id="30" w:author="Huawei-zfq2" w:date="2024-10-16T23:58:00Z">
                <w:r w:rsidDel="00B072E4">
                  <w:rPr>
                    <w:noProof/>
                    <w:lang w:eastAsia="ko-KR"/>
                  </w:rPr>
                  <w:delText xml:space="preserve"> </w:delText>
                </w:r>
              </w:del>
            </w:ins>
            <w:del w:id="31" w:author="Huawei-zfq2" w:date="2024-10-16T23:58:00Z">
              <w:r w:rsidDel="00B072E4">
                <w:rPr>
                  <w:noProof/>
                  <w:lang w:eastAsia="ko-KR"/>
                </w:rPr>
                <w:delText>be provided together with the Local Offloading Policy indication to the PCF for requesting the Local Offloading Policy.</w:delText>
              </w:r>
            </w:del>
          </w:p>
          <w:p w14:paraId="4D4291B6" w14:textId="7F34B81E" w:rsidR="001B3E1E" w:rsidDel="00B072E4" w:rsidRDefault="001B3E1E" w:rsidP="001B3E1E">
            <w:pPr>
              <w:pStyle w:val="CRCoverPage"/>
              <w:spacing w:after="0"/>
              <w:ind w:left="100"/>
              <w:rPr>
                <w:del w:id="32" w:author="Huawei-zfq2" w:date="2024-10-16T23:58:00Z"/>
                <w:noProof/>
                <w:lang w:eastAsia="ko-KR"/>
              </w:rPr>
            </w:pPr>
            <w:del w:id="33" w:author="Huawei-zfq2" w:date="2024-10-16T23:58:00Z">
              <w:r w:rsidRPr="00E407D0" w:rsidDel="00B072E4">
                <w:rPr>
                  <w:noProof/>
                  <w:lang w:eastAsia="ko-KR"/>
                </w:rPr>
                <w:delText xml:space="preserve">- Editor's note regarding the </w:delText>
              </w:r>
              <w:r w:rsidRPr="00E407D0" w:rsidDel="00B072E4">
                <w:rPr>
                  <w:lang w:eastAsia="zh-CN"/>
                </w:rPr>
                <w:delText xml:space="preserve">Local Offloading Policy indication granularity is removed </w:delText>
              </w:r>
              <w:r w:rsidRPr="001C101B" w:rsidDel="00B072E4">
                <w:rPr>
                  <w:highlight w:val="yellow"/>
                  <w:lang w:eastAsia="zh-CN"/>
                </w:rPr>
                <w:delText xml:space="preserve">since </w:delText>
              </w:r>
            </w:del>
            <w:ins w:id="34" w:author="LGE revision_704" w:date="2024-10-16T15:09:00Z">
              <w:del w:id="35" w:author="Huawei-zfq2" w:date="2024-10-16T23:58:00Z">
                <w:r w:rsidRPr="001C101B" w:rsidDel="00B072E4">
                  <w:rPr>
                    <w:highlight w:val="yellow"/>
                    <w:lang w:eastAsia="zh-CN"/>
                  </w:rPr>
                  <w:delText>and</w:delText>
                </w:r>
                <w:r w:rsidRPr="00E407D0" w:rsidDel="00B072E4">
                  <w:rPr>
                    <w:lang w:eastAsia="zh-CN"/>
                  </w:rPr>
                  <w:delText xml:space="preserve"> </w:delText>
                </w:r>
              </w:del>
            </w:ins>
            <w:del w:id="36" w:author="Huawei-zfq2" w:date="2024-10-16T23:58:00Z">
              <w:r w:rsidRPr="00E407D0" w:rsidDel="00B072E4">
                <w:rPr>
                  <w:lang w:eastAsia="zh-CN"/>
                </w:rPr>
                <w:delText xml:space="preserve">the request for Local Offloading Policy </w:delText>
              </w:r>
              <w:r w:rsidRPr="00190ED4" w:rsidDel="00B072E4">
                <w:rPr>
                  <w:highlight w:val="yellow"/>
                  <w:lang w:eastAsia="zh-CN"/>
                </w:rPr>
                <w:delText xml:space="preserve">is </w:delText>
              </w:r>
            </w:del>
            <w:ins w:id="37" w:author="LGE revision_704" w:date="2024-10-16T15:09:00Z">
              <w:del w:id="38" w:author="Huawei-zfq2" w:date="2024-10-16T23:58:00Z">
                <w:r w:rsidRPr="00190ED4" w:rsidDel="00B072E4">
                  <w:rPr>
                    <w:highlight w:val="yellow"/>
                    <w:lang w:eastAsia="zh-CN"/>
                  </w:rPr>
                  <w:delText>can be</w:delText>
                </w:r>
                <w:r w:rsidRPr="00E407D0" w:rsidDel="00B072E4">
                  <w:rPr>
                    <w:lang w:eastAsia="zh-CN"/>
                  </w:rPr>
                  <w:delText xml:space="preserve"> </w:delText>
                </w:r>
              </w:del>
            </w:ins>
            <w:del w:id="39" w:author="Huawei-zfq2" w:date="2024-10-16T23:58:00Z">
              <w:r w:rsidRPr="00E407D0" w:rsidDel="00B072E4">
                <w:rPr>
                  <w:lang w:eastAsia="zh-CN"/>
                </w:rPr>
                <w:delText xml:space="preserve">sent with the list of DNAI(s) </w:delText>
              </w:r>
              <w:r w:rsidRPr="00190ED4" w:rsidDel="00B072E4">
                <w:rPr>
                  <w:highlight w:val="yellow"/>
                  <w:lang w:eastAsia="zh-CN"/>
                </w:rPr>
                <w:delText>when authorized</w:delText>
              </w:r>
              <w:r w:rsidRPr="00E407D0" w:rsidDel="00B072E4">
                <w:rPr>
                  <w:lang w:eastAsia="zh-CN"/>
                </w:rPr>
                <w:delText>.</w:delText>
              </w:r>
            </w:del>
          </w:p>
          <w:p w14:paraId="31C656EC" w14:textId="0CC4A9CB" w:rsidR="001B3E1E" w:rsidRDefault="001B3E1E" w:rsidP="001B3E1E">
            <w:pPr>
              <w:pStyle w:val="CRCoverPage"/>
              <w:spacing w:after="0"/>
              <w:ind w:left="100"/>
              <w:rPr>
                <w:noProof/>
              </w:rPr>
            </w:pPr>
          </w:p>
        </w:tc>
      </w:tr>
      <w:tr w:rsidR="001B3E1E" w14:paraId="1F886379" w14:textId="77777777" w:rsidTr="00BA087C">
        <w:tc>
          <w:tcPr>
            <w:tcW w:w="2694" w:type="dxa"/>
            <w:gridSpan w:val="2"/>
            <w:tcBorders>
              <w:left w:val="single" w:sz="4" w:space="0" w:color="auto"/>
            </w:tcBorders>
          </w:tcPr>
          <w:p w14:paraId="4D989623" w14:textId="149917CB" w:rsidR="001B3E1E" w:rsidRDefault="001B3E1E" w:rsidP="001B3E1E">
            <w:pPr>
              <w:pStyle w:val="CRCoverPage"/>
              <w:spacing w:after="0"/>
              <w:rPr>
                <w:b/>
                <w:i/>
                <w:noProof/>
                <w:sz w:val="8"/>
                <w:szCs w:val="8"/>
              </w:rPr>
            </w:pPr>
          </w:p>
        </w:tc>
        <w:tc>
          <w:tcPr>
            <w:tcW w:w="6946" w:type="dxa"/>
            <w:gridSpan w:val="9"/>
            <w:tcBorders>
              <w:right w:val="single" w:sz="4" w:space="0" w:color="auto"/>
            </w:tcBorders>
          </w:tcPr>
          <w:p w14:paraId="71C4A204" w14:textId="77777777" w:rsidR="001B3E1E" w:rsidRDefault="001B3E1E" w:rsidP="001B3E1E">
            <w:pPr>
              <w:pStyle w:val="CRCoverPage"/>
              <w:spacing w:after="0"/>
              <w:rPr>
                <w:noProof/>
                <w:sz w:val="8"/>
                <w:szCs w:val="8"/>
              </w:rPr>
            </w:pPr>
          </w:p>
        </w:tc>
      </w:tr>
      <w:tr w:rsidR="001B3E1E" w14:paraId="678D7BF9" w14:textId="77777777" w:rsidTr="00BA087C">
        <w:tc>
          <w:tcPr>
            <w:tcW w:w="2694" w:type="dxa"/>
            <w:gridSpan w:val="2"/>
            <w:tcBorders>
              <w:left w:val="single" w:sz="4" w:space="0" w:color="auto"/>
              <w:bottom w:val="single" w:sz="4" w:space="0" w:color="auto"/>
            </w:tcBorders>
          </w:tcPr>
          <w:p w14:paraId="4E5CE1B6" w14:textId="77777777" w:rsidR="001B3E1E" w:rsidRDefault="001B3E1E" w:rsidP="001B3E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93EF4" w14:textId="77777777" w:rsidR="001B3E1E" w:rsidRDefault="001B3E1E" w:rsidP="001B3E1E">
            <w:pPr>
              <w:pStyle w:val="CRCoverPage"/>
              <w:spacing w:after="0"/>
              <w:ind w:left="100"/>
              <w:rPr>
                <w:ins w:id="40" w:author="Huawei-zfq2" w:date="2024-10-16T23:59:00Z"/>
              </w:rPr>
            </w:pPr>
            <w:ins w:id="41" w:author="Huawei-zfq2" w:date="2024-10-16T23:58:00Z">
              <w:r>
                <w:t>Missing functionality</w:t>
              </w:r>
            </w:ins>
          </w:p>
          <w:p w14:paraId="2B09F21E" w14:textId="77777777" w:rsidR="001B3E1E" w:rsidRDefault="001B3E1E" w:rsidP="001B3E1E">
            <w:pPr>
              <w:pStyle w:val="CRCoverPage"/>
              <w:spacing w:after="0"/>
              <w:ind w:left="100"/>
              <w:rPr>
                <w:ins w:id="42" w:author="Huawei-zfq2" w:date="2024-10-16T23:59:00Z"/>
              </w:rPr>
            </w:pPr>
          </w:p>
          <w:p w14:paraId="5C4BEB44" w14:textId="59910216" w:rsidR="001B3E1E" w:rsidRDefault="001B3E1E" w:rsidP="001B3E1E">
            <w:pPr>
              <w:pStyle w:val="CRCoverPage"/>
              <w:spacing w:after="0"/>
              <w:ind w:left="100"/>
              <w:rPr>
                <w:noProof/>
              </w:rPr>
            </w:pPr>
            <w:del w:id="43" w:author="Huawei-zfq2" w:date="2024-10-16T23:58:00Z">
              <w:r w:rsidDel="00B072E4">
                <w:rPr>
                  <w:noProof/>
                  <w:lang w:val="en-US" w:eastAsia="ko-KR"/>
                </w:rPr>
                <w:delText xml:space="preserve">Editor's note regarding </w:delText>
              </w:r>
              <w:r w:rsidDel="00B072E4">
                <w:delText>Local Offloading Policy indication granularity</w:delText>
              </w:r>
              <w:r w:rsidDel="00B072E4">
                <w:rPr>
                  <w:noProof/>
                  <w:lang w:val="en-US" w:eastAsia="ko-KR"/>
                </w:rPr>
                <w:delText xml:space="preserve"> remains unresolved.</w:delText>
              </w:r>
            </w:del>
          </w:p>
        </w:tc>
      </w:tr>
      <w:tr w:rsidR="001B3E1E" w14:paraId="034AF533" w14:textId="77777777" w:rsidTr="00BA087C">
        <w:tc>
          <w:tcPr>
            <w:tcW w:w="2694" w:type="dxa"/>
            <w:gridSpan w:val="2"/>
          </w:tcPr>
          <w:p w14:paraId="39D9EB5B" w14:textId="77777777" w:rsidR="001B3E1E" w:rsidRDefault="001B3E1E" w:rsidP="001B3E1E">
            <w:pPr>
              <w:pStyle w:val="CRCoverPage"/>
              <w:spacing w:after="0"/>
              <w:rPr>
                <w:b/>
                <w:i/>
                <w:noProof/>
                <w:sz w:val="8"/>
                <w:szCs w:val="8"/>
              </w:rPr>
            </w:pPr>
          </w:p>
        </w:tc>
        <w:tc>
          <w:tcPr>
            <w:tcW w:w="6946" w:type="dxa"/>
            <w:gridSpan w:val="9"/>
          </w:tcPr>
          <w:p w14:paraId="7826CB1C" w14:textId="77777777" w:rsidR="001B3E1E" w:rsidRDefault="001B3E1E" w:rsidP="001B3E1E">
            <w:pPr>
              <w:pStyle w:val="CRCoverPage"/>
              <w:spacing w:after="0"/>
              <w:rPr>
                <w:noProof/>
                <w:sz w:val="8"/>
                <w:szCs w:val="8"/>
              </w:rPr>
            </w:pPr>
          </w:p>
        </w:tc>
      </w:tr>
      <w:tr w:rsidR="001B3E1E" w14:paraId="6A17D7AC" w14:textId="77777777" w:rsidTr="00BA087C">
        <w:tc>
          <w:tcPr>
            <w:tcW w:w="2694" w:type="dxa"/>
            <w:gridSpan w:val="2"/>
            <w:tcBorders>
              <w:top w:val="single" w:sz="4" w:space="0" w:color="auto"/>
              <w:left w:val="single" w:sz="4" w:space="0" w:color="auto"/>
            </w:tcBorders>
          </w:tcPr>
          <w:p w14:paraId="6DAD5B19" w14:textId="77777777" w:rsidR="001B3E1E" w:rsidRDefault="001B3E1E" w:rsidP="001B3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AC059" w:rsidR="001B3E1E" w:rsidRDefault="001B3E1E" w:rsidP="001B3E1E">
            <w:pPr>
              <w:pStyle w:val="CRCoverPage"/>
              <w:spacing w:after="0"/>
              <w:ind w:left="100"/>
              <w:rPr>
                <w:noProof/>
              </w:rPr>
            </w:pPr>
            <w:r w:rsidRPr="00140E21">
              <w:rPr>
                <w:lang w:eastAsia="zh-CN"/>
              </w:rPr>
              <w:t>5.2.5.4.2</w:t>
            </w:r>
          </w:p>
        </w:tc>
      </w:tr>
      <w:tr w:rsidR="001B3E1E" w14:paraId="56E1E6C3" w14:textId="77777777" w:rsidTr="00BA087C">
        <w:tc>
          <w:tcPr>
            <w:tcW w:w="2694" w:type="dxa"/>
            <w:gridSpan w:val="2"/>
            <w:tcBorders>
              <w:left w:val="single" w:sz="4" w:space="0" w:color="auto"/>
            </w:tcBorders>
          </w:tcPr>
          <w:p w14:paraId="2FB9DE77" w14:textId="77777777" w:rsidR="001B3E1E" w:rsidRDefault="001B3E1E" w:rsidP="001B3E1E">
            <w:pPr>
              <w:pStyle w:val="CRCoverPage"/>
              <w:spacing w:after="0"/>
              <w:rPr>
                <w:b/>
                <w:i/>
                <w:noProof/>
                <w:sz w:val="8"/>
                <w:szCs w:val="8"/>
              </w:rPr>
            </w:pPr>
          </w:p>
        </w:tc>
        <w:tc>
          <w:tcPr>
            <w:tcW w:w="6946" w:type="dxa"/>
            <w:gridSpan w:val="9"/>
            <w:tcBorders>
              <w:right w:val="single" w:sz="4" w:space="0" w:color="auto"/>
            </w:tcBorders>
          </w:tcPr>
          <w:p w14:paraId="0898542D" w14:textId="77777777" w:rsidR="001B3E1E" w:rsidRDefault="001B3E1E" w:rsidP="001B3E1E">
            <w:pPr>
              <w:pStyle w:val="CRCoverPage"/>
              <w:spacing w:after="0"/>
              <w:rPr>
                <w:noProof/>
                <w:sz w:val="8"/>
                <w:szCs w:val="8"/>
              </w:rPr>
            </w:pPr>
          </w:p>
        </w:tc>
      </w:tr>
      <w:tr w:rsidR="001B3E1E" w14:paraId="76F95A8B" w14:textId="77777777" w:rsidTr="00BA087C">
        <w:tc>
          <w:tcPr>
            <w:tcW w:w="2694" w:type="dxa"/>
            <w:gridSpan w:val="2"/>
            <w:tcBorders>
              <w:left w:val="single" w:sz="4" w:space="0" w:color="auto"/>
            </w:tcBorders>
          </w:tcPr>
          <w:p w14:paraId="335EAB52" w14:textId="77777777" w:rsidR="001B3E1E" w:rsidRDefault="001B3E1E" w:rsidP="001B3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3E1E" w:rsidRDefault="001B3E1E" w:rsidP="001B3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3E1E" w:rsidRDefault="001B3E1E" w:rsidP="001B3E1E">
            <w:pPr>
              <w:pStyle w:val="CRCoverPage"/>
              <w:spacing w:after="0"/>
              <w:jc w:val="center"/>
              <w:rPr>
                <w:b/>
                <w:caps/>
                <w:noProof/>
              </w:rPr>
            </w:pPr>
            <w:r>
              <w:rPr>
                <w:b/>
                <w:caps/>
                <w:noProof/>
              </w:rPr>
              <w:t>N</w:t>
            </w:r>
          </w:p>
        </w:tc>
        <w:tc>
          <w:tcPr>
            <w:tcW w:w="2977" w:type="dxa"/>
            <w:gridSpan w:val="4"/>
          </w:tcPr>
          <w:p w14:paraId="304CCBCB" w14:textId="77777777" w:rsidR="001B3E1E" w:rsidRDefault="001B3E1E" w:rsidP="001B3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3E1E" w:rsidRDefault="001B3E1E" w:rsidP="001B3E1E">
            <w:pPr>
              <w:pStyle w:val="CRCoverPage"/>
              <w:spacing w:after="0"/>
              <w:ind w:left="99"/>
              <w:rPr>
                <w:noProof/>
              </w:rPr>
            </w:pPr>
          </w:p>
        </w:tc>
      </w:tr>
      <w:tr w:rsidR="001B3E1E" w14:paraId="34ACE2EB" w14:textId="77777777" w:rsidTr="00BA087C">
        <w:tc>
          <w:tcPr>
            <w:tcW w:w="2694" w:type="dxa"/>
            <w:gridSpan w:val="2"/>
            <w:tcBorders>
              <w:left w:val="single" w:sz="4" w:space="0" w:color="auto"/>
            </w:tcBorders>
          </w:tcPr>
          <w:p w14:paraId="571382F3" w14:textId="77777777" w:rsidR="001B3E1E" w:rsidRDefault="001B3E1E" w:rsidP="001B3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C2EEC9" w:rsidR="001B3E1E" w:rsidRDefault="001B3E1E" w:rsidP="001B3E1E">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E305" w:rsidR="001B3E1E" w:rsidRDefault="001B3E1E" w:rsidP="001B3E1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B3E1E" w:rsidRDefault="001B3E1E" w:rsidP="001B3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7F979D" w:rsidR="001B3E1E" w:rsidRDefault="001B3E1E" w:rsidP="001B3E1E">
            <w:pPr>
              <w:pStyle w:val="CRCoverPage"/>
              <w:spacing w:after="0"/>
              <w:ind w:left="99"/>
              <w:rPr>
                <w:noProof/>
              </w:rPr>
            </w:pPr>
            <w:r>
              <w:rPr>
                <w:noProof/>
              </w:rPr>
              <w:t>TS/TR ... CR ...</w:t>
            </w:r>
          </w:p>
        </w:tc>
      </w:tr>
      <w:tr w:rsidR="001B3E1E" w14:paraId="446DDBAC" w14:textId="77777777" w:rsidTr="00BA087C">
        <w:tc>
          <w:tcPr>
            <w:tcW w:w="2694" w:type="dxa"/>
            <w:gridSpan w:val="2"/>
            <w:tcBorders>
              <w:left w:val="single" w:sz="4" w:space="0" w:color="auto"/>
            </w:tcBorders>
          </w:tcPr>
          <w:p w14:paraId="678A1AA6" w14:textId="77777777" w:rsidR="001B3E1E" w:rsidRDefault="001B3E1E" w:rsidP="001B3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3E1E" w:rsidRDefault="001B3E1E" w:rsidP="001B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1B3E1E" w:rsidRDefault="001B3E1E" w:rsidP="001B3E1E">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B3E1E" w:rsidRDefault="001B3E1E" w:rsidP="001B3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1B3E1E" w:rsidRDefault="001B3E1E" w:rsidP="001B3E1E">
            <w:pPr>
              <w:pStyle w:val="CRCoverPage"/>
              <w:spacing w:after="0"/>
              <w:ind w:left="99"/>
              <w:rPr>
                <w:noProof/>
              </w:rPr>
            </w:pPr>
            <w:r>
              <w:rPr>
                <w:noProof/>
              </w:rPr>
              <w:t xml:space="preserve">TS/TR ... CR ... </w:t>
            </w:r>
          </w:p>
        </w:tc>
      </w:tr>
      <w:tr w:rsidR="001B3E1E" w14:paraId="55C714D2" w14:textId="77777777" w:rsidTr="00BA087C">
        <w:tc>
          <w:tcPr>
            <w:tcW w:w="2694" w:type="dxa"/>
            <w:gridSpan w:val="2"/>
            <w:tcBorders>
              <w:left w:val="single" w:sz="4" w:space="0" w:color="auto"/>
            </w:tcBorders>
          </w:tcPr>
          <w:p w14:paraId="45913E62" w14:textId="77777777" w:rsidR="001B3E1E" w:rsidRDefault="001B3E1E" w:rsidP="001B3E1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3E1E" w:rsidRDefault="001B3E1E" w:rsidP="001B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1B3E1E" w:rsidRDefault="001B3E1E" w:rsidP="001B3E1E">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1B3E1E" w:rsidRDefault="001B3E1E" w:rsidP="001B3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3E1E" w:rsidRDefault="001B3E1E" w:rsidP="001B3E1E">
            <w:pPr>
              <w:pStyle w:val="CRCoverPage"/>
              <w:spacing w:after="0"/>
              <w:ind w:left="99"/>
              <w:rPr>
                <w:noProof/>
              </w:rPr>
            </w:pPr>
            <w:r>
              <w:rPr>
                <w:noProof/>
              </w:rPr>
              <w:t xml:space="preserve">TS/TR ... CR ... </w:t>
            </w:r>
          </w:p>
        </w:tc>
      </w:tr>
      <w:tr w:rsidR="001B3E1E" w14:paraId="60DF82CC" w14:textId="77777777" w:rsidTr="00BA087C">
        <w:tc>
          <w:tcPr>
            <w:tcW w:w="2694" w:type="dxa"/>
            <w:gridSpan w:val="2"/>
            <w:tcBorders>
              <w:left w:val="single" w:sz="4" w:space="0" w:color="auto"/>
            </w:tcBorders>
          </w:tcPr>
          <w:p w14:paraId="517696CD" w14:textId="77777777" w:rsidR="001B3E1E" w:rsidRDefault="001B3E1E" w:rsidP="001B3E1E">
            <w:pPr>
              <w:pStyle w:val="CRCoverPage"/>
              <w:spacing w:after="0"/>
              <w:rPr>
                <w:b/>
                <w:i/>
                <w:noProof/>
              </w:rPr>
            </w:pPr>
          </w:p>
        </w:tc>
        <w:tc>
          <w:tcPr>
            <w:tcW w:w="6946" w:type="dxa"/>
            <w:gridSpan w:val="9"/>
            <w:tcBorders>
              <w:right w:val="single" w:sz="4" w:space="0" w:color="auto"/>
            </w:tcBorders>
          </w:tcPr>
          <w:p w14:paraId="4D84207F" w14:textId="77777777" w:rsidR="001B3E1E" w:rsidRDefault="001B3E1E" w:rsidP="001B3E1E">
            <w:pPr>
              <w:pStyle w:val="CRCoverPage"/>
              <w:spacing w:after="0"/>
              <w:rPr>
                <w:noProof/>
              </w:rPr>
            </w:pPr>
          </w:p>
        </w:tc>
      </w:tr>
      <w:tr w:rsidR="001B3E1E" w14:paraId="556B87B6" w14:textId="77777777" w:rsidTr="00BA087C">
        <w:tc>
          <w:tcPr>
            <w:tcW w:w="2694" w:type="dxa"/>
            <w:gridSpan w:val="2"/>
            <w:tcBorders>
              <w:left w:val="single" w:sz="4" w:space="0" w:color="auto"/>
              <w:bottom w:val="single" w:sz="4" w:space="0" w:color="auto"/>
            </w:tcBorders>
          </w:tcPr>
          <w:p w14:paraId="79A9C411" w14:textId="77777777" w:rsidR="001B3E1E" w:rsidRDefault="001B3E1E" w:rsidP="001B3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3E1E" w:rsidRDefault="001B3E1E" w:rsidP="001B3E1E">
            <w:pPr>
              <w:pStyle w:val="CRCoverPage"/>
              <w:spacing w:after="0"/>
              <w:ind w:left="100"/>
              <w:rPr>
                <w:noProof/>
              </w:rPr>
            </w:pPr>
          </w:p>
        </w:tc>
      </w:tr>
      <w:tr w:rsidR="001B3E1E" w:rsidRPr="008863B9" w14:paraId="45BFE792" w14:textId="77777777" w:rsidTr="00BA087C">
        <w:tc>
          <w:tcPr>
            <w:tcW w:w="2694" w:type="dxa"/>
            <w:gridSpan w:val="2"/>
            <w:tcBorders>
              <w:top w:val="single" w:sz="4" w:space="0" w:color="auto"/>
              <w:bottom w:val="single" w:sz="4" w:space="0" w:color="auto"/>
            </w:tcBorders>
          </w:tcPr>
          <w:p w14:paraId="194242DD" w14:textId="77777777" w:rsidR="001B3E1E" w:rsidRPr="008863B9" w:rsidRDefault="001B3E1E" w:rsidP="001B3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3E1E" w:rsidRPr="008863B9" w:rsidRDefault="001B3E1E" w:rsidP="001B3E1E">
            <w:pPr>
              <w:pStyle w:val="CRCoverPage"/>
              <w:spacing w:after="0"/>
              <w:ind w:left="100"/>
              <w:rPr>
                <w:noProof/>
                <w:sz w:val="8"/>
                <w:szCs w:val="8"/>
              </w:rPr>
            </w:pPr>
          </w:p>
        </w:tc>
      </w:tr>
      <w:tr w:rsidR="001B3E1E"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1B3E1E" w:rsidRDefault="001B3E1E" w:rsidP="001B3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3E1E" w:rsidRDefault="001B3E1E" w:rsidP="001B3E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44"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05789B" w14:textId="77777777" w:rsidR="00906B9A" w:rsidRDefault="00906B9A" w:rsidP="00906B9A">
      <w:pPr>
        <w:rPr>
          <w:noProof/>
          <w:lang w:eastAsia="ko-KR"/>
        </w:rPr>
      </w:pPr>
    </w:p>
    <w:p w14:paraId="1548251D" w14:textId="77777777" w:rsidR="00631FB6" w:rsidRDefault="00631FB6" w:rsidP="00631FB6">
      <w:pPr>
        <w:pStyle w:val="4"/>
      </w:pPr>
      <w:bookmarkStart w:id="45" w:name="_Toc178071970"/>
      <w:r>
        <w:t>4.23.6.2</w:t>
      </w:r>
      <w:r>
        <w:tab/>
      </w:r>
      <w:bookmarkStart w:id="46" w:name="_Hlk178887586"/>
      <w:r>
        <w:t>Policy Update Procedures</w:t>
      </w:r>
      <w:bookmarkEnd w:id="46"/>
      <w:r>
        <w:t xml:space="preserve"> with I-SMF</w:t>
      </w:r>
      <w:bookmarkEnd w:id="45"/>
    </w:p>
    <w:p w14:paraId="0BC48E53" w14:textId="77777777" w:rsidR="00631FB6" w:rsidRDefault="00631FB6" w:rsidP="00631FB6">
      <w:r>
        <w:t>Figure 4.23.6-1 shows procedures related to provisioning of PCC rules containing traffic steering information related to an I-SMF.</w:t>
      </w:r>
    </w:p>
    <w:p w14:paraId="0E94AFE4" w14:textId="77777777" w:rsidR="00631FB6" w:rsidRDefault="00631FB6" w:rsidP="00631FB6">
      <w:pPr>
        <w:pStyle w:val="TH"/>
      </w:pPr>
      <w:r>
        <w:object w:dxaOrig="7498" w:dyaOrig="3648" w14:anchorId="65129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82.8pt" o:ole="">
            <v:imagedata r:id="rId13" o:title=""/>
          </v:shape>
          <o:OLEObject Type="Embed" ProgID="Visio.Drawing.11" ShapeID="_x0000_i1025" DrawAspect="Content" ObjectID="_1790660624" r:id="rId14"/>
        </w:object>
      </w:r>
    </w:p>
    <w:p w14:paraId="792C77F8" w14:textId="77777777" w:rsidR="00631FB6" w:rsidRDefault="00631FB6" w:rsidP="00631FB6">
      <w:pPr>
        <w:pStyle w:val="TF"/>
      </w:pPr>
      <w:r>
        <w:t>Figure 4.23.6-1: Policy Update procedure</w:t>
      </w:r>
    </w:p>
    <w:p w14:paraId="3A036380" w14:textId="77777777" w:rsidR="00631FB6" w:rsidRDefault="00631FB6" w:rsidP="00631FB6">
      <w:r>
        <w:t>In cases where step 1a in figure 4.23.6-1 is triggered in response to PCF receiving AF request, below steps 3 and 4 are applicable, in addition to those steps as explained in clause 4.3.6.1.</w:t>
      </w:r>
    </w:p>
    <w:p w14:paraId="2F0CE976" w14:textId="77777777" w:rsidR="00631FB6" w:rsidRDefault="00631FB6" w:rsidP="00631FB6">
      <w:pPr>
        <w:pStyle w:val="B1"/>
        <w:ind w:firstLine="0"/>
        <w:rPr>
          <w:ins w:id="47" w:author="作者"/>
        </w:rPr>
      </w:pPr>
      <w:r>
        <w:t>Step 3:</w:t>
      </w:r>
      <w:r>
        <w:tab/>
      </w:r>
      <w:ins w:id="48" w:author="作者">
        <w:r>
          <w:t xml:space="preserve"> In case local offloading management is not applied to the PDU session, </w:t>
        </w:r>
      </w:ins>
      <w:r>
        <w:t>SMF provides to I-SMF with DNAI(s) of interest for this PDU Session for local traffic steering. If PCC rule changes for traffic offloaded via ULCL/BP due to the AF request, the SMF provides the updated N4 information to the I-SMF.</w:t>
      </w:r>
      <w:del w:id="49" w:author="作者">
        <w:r w:rsidDel="00A403E5">
          <w:delText xml:space="preserve"> If PCC rule changes Local Offloading Policy, SMF provides Local Offloading Policy to I-SMF.</w:delText>
        </w:r>
      </w:del>
      <w:r>
        <w:tab/>
      </w:r>
    </w:p>
    <w:p w14:paraId="1D65240B" w14:textId="77777777" w:rsidR="00631FB6" w:rsidRDefault="00631FB6" w:rsidP="00631FB6">
      <w:pPr>
        <w:pStyle w:val="EditorsNote"/>
        <w:rPr>
          <w:del w:id="50" w:author="作者"/>
        </w:rPr>
      </w:pPr>
      <w:del w:id="51" w:author="作者">
        <w:r>
          <w:delText>Editor's note:</w:delText>
        </w:r>
        <w:r>
          <w:tab/>
          <w:delText>It is FFS whether SMF transfers transparently Local Offloading Policy to I-SMF.</w:delText>
        </w:r>
      </w:del>
    </w:p>
    <w:p w14:paraId="4C247B1C" w14:textId="77777777" w:rsidR="00631FB6" w:rsidRDefault="00631FB6" w:rsidP="00631FB6">
      <w:pPr>
        <w:pStyle w:val="B1"/>
      </w:pPr>
      <w:r>
        <w:tab/>
        <w:t>Step 4: The procedure described in clauses 4.23.9.1, 4.23.9.2 and 4.23.9.3, from step 2 is executed.</w:t>
      </w:r>
    </w:p>
    <w:p w14:paraId="2CCDF213" w14:textId="73971DFA" w:rsidR="00631FB6" w:rsidRPr="00631FB6" w:rsidRDefault="00631FB6" w:rsidP="00906B9A">
      <w:pPr>
        <w:rPr>
          <w:rFonts w:eastAsia="SimSun"/>
          <w:lang w:eastAsia="zh-CN"/>
        </w:rPr>
      </w:pPr>
      <w:ins w:id="52" w:author="作者">
        <w:r>
          <w:rPr>
            <w:lang w:eastAsia="zh-CN"/>
          </w:rPr>
          <w:t xml:space="preserve">In case local offloading management is applied to the PDU session, the Policy Update Procedures with I-SMF is described in clause 4.23.x. </w:t>
        </w:r>
      </w:ins>
    </w:p>
    <w:p w14:paraId="0C18F187" w14:textId="77777777" w:rsidR="00631FB6" w:rsidRDefault="00631FB6" w:rsidP="00631FB6">
      <w:pPr>
        <w:rPr>
          <w:noProof/>
        </w:rPr>
      </w:pPr>
    </w:p>
    <w:p w14:paraId="33F66FD5" w14:textId="38EB3D06" w:rsidR="00631FB6" w:rsidRDefault="00631FB6" w:rsidP="00631FB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3CC9FBC" w14:textId="77777777" w:rsidR="00631FB6" w:rsidRDefault="00631FB6" w:rsidP="00906B9A">
      <w:pPr>
        <w:rPr>
          <w:noProof/>
          <w:lang w:eastAsia="ko-KR"/>
        </w:rPr>
      </w:pPr>
    </w:p>
    <w:p w14:paraId="17F300D7" w14:textId="77777777" w:rsidR="00631FB6" w:rsidRDefault="00631FB6" w:rsidP="00631FB6">
      <w:pPr>
        <w:pStyle w:val="4"/>
      </w:pPr>
      <w:bookmarkStart w:id="53" w:name="_Toc27895045"/>
      <w:bookmarkStart w:id="54" w:name="_Toc36192129"/>
      <w:bookmarkStart w:id="55" w:name="_Toc45193228"/>
      <w:bookmarkStart w:id="56" w:name="_Toc47592860"/>
      <w:bookmarkStart w:id="57" w:name="_Toc51834947"/>
      <w:bookmarkStart w:id="58" w:name="_Toc178071986"/>
      <w:r>
        <w:t>4.23.9.0</w:t>
      </w:r>
      <w:r>
        <w:tab/>
        <w:t>Overview</w:t>
      </w:r>
      <w:bookmarkEnd w:id="53"/>
      <w:bookmarkEnd w:id="54"/>
      <w:bookmarkEnd w:id="55"/>
      <w:bookmarkEnd w:id="56"/>
      <w:bookmarkEnd w:id="57"/>
      <w:bookmarkEnd w:id="58"/>
    </w:p>
    <w:p w14:paraId="6073F518" w14:textId="77777777" w:rsidR="00631FB6" w:rsidRDefault="00631FB6" w:rsidP="00631FB6">
      <w:r>
        <w:t>The procedures in this clause describe the Addition, Removal and Change of PDU Session Anchor (PSA2), Branching Point or UL CL controlled by I-SMF</w:t>
      </w:r>
      <w:ins w:id="59" w:author="作者">
        <w:r>
          <w:t xml:space="preserve"> in case local offloading management is not applied to the PDU session</w:t>
        </w:r>
      </w:ins>
      <w:r>
        <w:t>. They all rely on following principles:</w:t>
      </w:r>
    </w:p>
    <w:p w14:paraId="5B8E9460" w14:textId="77777777" w:rsidR="00631FB6" w:rsidRDefault="00631FB6" w:rsidP="00631FB6">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07DF0DFB" w14:textId="77777777" w:rsidR="00631FB6" w:rsidRDefault="00631FB6" w:rsidP="00631FB6">
      <w:pPr>
        <w:pStyle w:val="B1"/>
      </w:pPr>
      <w:r>
        <w:t>2.</w:t>
      </w:r>
      <w:r>
        <w:tab/>
        <w:t xml:space="preserve">Based on the DNAI list information received from I-SMF, the SMF may then at any time provide or update the list of DNAI(s) of interest for this PDU Session to I-SMF. This may take place e.g. when the I-SMF provides the </w:t>
      </w:r>
      <w:r>
        <w:lastRenderedPageBreak/>
        <w:t>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3280744" w14:textId="77777777" w:rsidR="00631FB6" w:rsidRDefault="00631FB6" w:rsidP="00631FB6">
      <w:pPr>
        <w:pStyle w:val="B1"/>
      </w:pPr>
      <w:r>
        <w:tab/>
        <w:t>An indication of whether Multi-homing is possible is also provided to the I-SMF and the I-SMF uses this information to decide whether multi-homing can be used for the PDU Session.</w:t>
      </w:r>
    </w:p>
    <w:p w14:paraId="01AB6E35" w14:textId="77777777" w:rsidR="00631FB6" w:rsidRDefault="00631FB6" w:rsidP="00631FB6">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28AFAB11" w14:textId="77777777" w:rsidR="00631FB6" w:rsidRDefault="00631FB6" w:rsidP="00631FB6">
      <w:pPr>
        <w:pStyle w:val="B1"/>
      </w:pPr>
      <w:r>
        <w:t>4.</w:t>
      </w:r>
      <w:r>
        <w:tab/>
        <w:t>Then SMF may then at any time invoke a Nsmf_PDUSession_Update Request to send N4 information to the I-SMF.</w:t>
      </w:r>
    </w:p>
    <w:p w14:paraId="76426D69" w14:textId="77777777" w:rsidR="00631FB6" w:rsidRDefault="00631FB6" w:rsidP="00631FB6">
      <w:pPr>
        <w:pStyle w:val="B1"/>
      </w:pPr>
      <w:r>
        <w:t>5.</w:t>
      </w:r>
      <w:r>
        <w:tab/>
        <w:t>The I-SMF may at any time send a Nsmf_PDUSession_Update Request to forward to the SMF N4 events received from a local UPF; this may e.g. correspond to traffic reporting.</w:t>
      </w:r>
    </w:p>
    <w:p w14:paraId="6D6C5BDD" w14:textId="77777777" w:rsidR="00631FB6" w:rsidRDefault="00631FB6" w:rsidP="00631FB6">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710D1DE6" w14:textId="77777777" w:rsidR="00631FB6" w:rsidRDefault="00631FB6" w:rsidP="00631FB6">
      <w:pPr>
        <w:pStyle w:val="B1"/>
      </w:pPr>
      <w:r>
        <w:tab/>
        <w:t>If the N9 forwarding tunnel to support the EAS session continuity controlled by I-SMF(s) is not established between the source ULCL and the target UL CL, when the Source I-SMF receives a Nsmf_PDUSession_ReleaseSMContext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F41010F" w14:textId="77777777" w:rsidR="00631FB6" w:rsidRDefault="00631FB6" w:rsidP="00631FB6">
      <w:pPr>
        <w:pStyle w:val="B1"/>
      </w:pPr>
      <w:r>
        <w:tab/>
        <w:t>When IPv6 multi-homing is used and an I-SMF is removed, the SMF re-configure the UE to not use the original IP prefix @L-PSA(s).</w:t>
      </w:r>
    </w:p>
    <w:p w14:paraId="102D032B" w14:textId="7147E6A0" w:rsidR="00631FB6" w:rsidRPr="00631FB6" w:rsidRDefault="00631FB6" w:rsidP="00906B9A">
      <w:pPr>
        <w:rPr>
          <w:rFonts w:eastAsia="SimSun"/>
          <w:lang w:eastAsia="zh-CN"/>
        </w:rPr>
      </w:pPr>
      <w:ins w:id="60" w:author="作者">
        <w:r>
          <w:rPr>
            <w:lang w:eastAsia="zh-CN"/>
          </w:rPr>
          <w:t xml:space="preserve">In case local offloading management is applied to the PDU session, the </w:t>
        </w:r>
        <w:r w:rsidRPr="000051BE">
          <w:rPr>
            <w:lang w:eastAsia="zh-CN"/>
          </w:rPr>
          <w:t>Addition, Removal and Change of PDU Session Anchor (PSA2), Branching Point or UL CL controlled by I-SMF</w:t>
        </w:r>
        <w:r>
          <w:rPr>
            <w:lang w:eastAsia="zh-CN"/>
          </w:rPr>
          <w:t xml:space="preserve"> is described in clause 4.23.x.</w:t>
        </w:r>
      </w:ins>
    </w:p>
    <w:p w14:paraId="165735CE" w14:textId="77777777" w:rsidR="00631FB6" w:rsidRDefault="00631FB6" w:rsidP="00631FB6">
      <w:pPr>
        <w:rPr>
          <w:noProof/>
        </w:rPr>
      </w:pPr>
    </w:p>
    <w:p w14:paraId="2AB7F003" w14:textId="1DF2BB67" w:rsidR="00631FB6" w:rsidRDefault="00631FB6" w:rsidP="00631FB6">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595E6BB7" w14:textId="77777777" w:rsidR="00631FB6" w:rsidRDefault="00631FB6" w:rsidP="00906B9A">
      <w:pPr>
        <w:rPr>
          <w:noProof/>
          <w:lang w:eastAsia="ko-KR"/>
        </w:rPr>
      </w:pPr>
    </w:p>
    <w:p w14:paraId="6D63ED65" w14:textId="77777777" w:rsidR="00631FB6" w:rsidRDefault="00631FB6" w:rsidP="00631FB6">
      <w:pPr>
        <w:pStyle w:val="3"/>
        <w:rPr>
          <w:ins w:id="61" w:author="作者"/>
        </w:rPr>
      </w:pPr>
      <w:bookmarkStart w:id="62" w:name="_Toc178072034"/>
      <w:ins w:id="63" w:author="作者">
        <w:r>
          <w:t>4.23.X</w:t>
        </w:r>
        <w:r>
          <w:tab/>
          <w:t>S</w:t>
        </w:r>
        <w:r>
          <w:rPr>
            <w:lang w:val="en-US"/>
          </w:rPr>
          <w:t xml:space="preserve">upport for </w:t>
        </w:r>
        <w:bookmarkEnd w:id="62"/>
        <w:r>
          <w:t>Local Offloading Management</w:t>
        </w:r>
      </w:ins>
    </w:p>
    <w:p w14:paraId="2D972352" w14:textId="77777777" w:rsidR="00631FB6" w:rsidRDefault="00631FB6" w:rsidP="00631FB6">
      <w:pPr>
        <w:rPr>
          <w:ins w:id="64" w:author="作者"/>
        </w:rPr>
      </w:pPr>
      <w:ins w:id="65" w:author="作者">
        <w:r w:rsidRPr="00A403E5">
          <w:t xml:space="preserve">Comparing to the </w:t>
        </w:r>
        <w:r w:rsidRPr="00A63701">
          <w:t xml:space="preserve">Policy Update Procedures </w:t>
        </w:r>
        <w:r>
          <w:t xml:space="preserve">as described in clause 4.23.6.2, the policy updated procedure with I-SMF is updated with following difference: </w:t>
        </w:r>
      </w:ins>
    </w:p>
    <w:p w14:paraId="1A32BC5C" w14:textId="77777777" w:rsidR="00631FB6" w:rsidRDefault="00631FB6" w:rsidP="00631FB6">
      <w:pPr>
        <w:pStyle w:val="B1"/>
      </w:pPr>
      <w:ins w:id="66" w:author="作者">
        <w:r>
          <w:t>-</w:t>
        </w:r>
        <w:r>
          <w:tab/>
          <w:t xml:space="preserve">Step 3: </w:t>
        </w:r>
      </w:ins>
    </w:p>
    <w:p w14:paraId="2770D869" w14:textId="77777777" w:rsidR="00631FB6" w:rsidRDefault="00631FB6" w:rsidP="00631FB6">
      <w:pPr>
        <w:pStyle w:val="B2"/>
        <w:numPr>
          <w:ilvl w:val="0"/>
          <w:numId w:val="1"/>
        </w:numPr>
        <w:rPr>
          <w:ins w:id="67" w:author="作者"/>
        </w:rPr>
      </w:pPr>
      <w:ins w:id="68" w:author="作者">
        <w:r>
          <w:t xml:space="preserve">If PCC rule changes for traffic offloaded due to the AF request, and associated with the DNAI(s) supported by I-SMF, the SMF provides the updated AF traffic influence information to the I-SMF. </w:t>
        </w:r>
      </w:ins>
    </w:p>
    <w:p w14:paraId="2F2AF675" w14:textId="77777777" w:rsidR="00631FB6" w:rsidRDefault="00631FB6" w:rsidP="00631FB6">
      <w:pPr>
        <w:pStyle w:val="B2"/>
        <w:numPr>
          <w:ilvl w:val="0"/>
          <w:numId w:val="2"/>
        </w:numPr>
        <w:rPr>
          <w:ins w:id="69" w:author="作者"/>
        </w:rPr>
      </w:pPr>
      <w:ins w:id="70" w:author="作者">
        <w:r>
          <w:t>If Local Offloading Policy is changed and associated with the DNAI(s) supported by I-SMF, the SMF generates updated Local Offloading information based on the updated Local Offloading Policy and provides it to I-SMF.</w:t>
        </w:r>
      </w:ins>
    </w:p>
    <w:p w14:paraId="1E3DB6D4" w14:textId="77777777" w:rsidR="00631FB6" w:rsidRDefault="00631FB6" w:rsidP="00631FB6">
      <w:pPr>
        <w:pStyle w:val="NO"/>
        <w:rPr>
          <w:ins w:id="71" w:author="作者"/>
        </w:rPr>
      </w:pPr>
      <w:ins w:id="72" w:author="作者">
        <w:r>
          <w:t xml:space="preserve">NOTE: </w:t>
        </w:r>
        <w:r>
          <w:tab/>
          <w:t>As the AF traffic influence information is provided to the I-SMF, DNAI(s) of interest is not needed to be provided to I-SMF.</w:t>
        </w:r>
      </w:ins>
    </w:p>
    <w:p w14:paraId="409BB211" w14:textId="77777777" w:rsidR="00631FB6" w:rsidRDefault="00631FB6" w:rsidP="00631FB6">
      <w:pPr>
        <w:pStyle w:val="B1"/>
        <w:rPr>
          <w:ins w:id="73" w:author="作者"/>
        </w:rPr>
      </w:pPr>
      <w:ins w:id="74" w:author="作者">
        <w:r>
          <w:t>-</w:t>
        </w:r>
        <w:r>
          <w:tab/>
          <w:t xml:space="preserve">Step 4: </w:t>
        </w:r>
      </w:ins>
    </w:p>
    <w:p w14:paraId="300B01DB" w14:textId="77777777" w:rsidR="00631FB6" w:rsidRDefault="00631FB6" w:rsidP="00631FB6">
      <w:pPr>
        <w:pStyle w:val="B2"/>
        <w:numPr>
          <w:ilvl w:val="0"/>
          <w:numId w:val="1"/>
        </w:numPr>
        <w:rPr>
          <w:ins w:id="75" w:author="作者"/>
        </w:rPr>
      </w:pPr>
      <w:ins w:id="76" w:author="作者">
        <w:r>
          <w:t xml:space="preserve">For </w:t>
        </w:r>
        <w:bookmarkStart w:id="77" w:name="_Hlk178529554"/>
        <w:r>
          <w:t xml:space="preserve">the Addition, Removal and Change of PDU Session Anchor, Branching Point or UL CL controlled by I-SMF, </w:t>
        </w:r>
        <w:bookmarkEnd w:id="77"/>
        <w:r>
          <w:t xml:space="preserve">refers to clause 6.x.2 of TS23.548[74]. </w:t>
        </w:r>
      </w:ins>
    </w:p>
    <w:p w14:paraId="3152F392" w14:textId="77777777" w:rsidR="00631FB6" w:rsidRDefault="00631FB6" w:rsidP="00631FB6">
      <w:pPr>
        <w:rPr>
          <w:ins w:id="78" w:author="作者"/>
        </w:rPr>
      </w:pPr>
      <w:ins w:id="79" w:author="作者">
        <w:r>
          <w:rPr>
            <w:lang w:val="en-US"/>
          </w:rPr>
          <w:lastRenderedPageBreak/>
          <w:t xml:space="preserve">Comparing to the </w:t>
        </w:r>
        <w:r>
          <w:t>principle described in clause 4.23.9.0, the Addition, Removal and Change of PDU Session Anchor, Branching Point or UL CL is controlled by I-SMF with following difference:</w:t>
        </w:r>
      </w:ins>
    </w:p>
    <w:p w14:paraId="5656E6AE" w14:textId="77777777" w:rsidR="00631FB6" w:rsidRDefault="00631FB6" w:rsidP="00631FB6">
      <w:pPr>
        <w:pStyle w:val="B1"/>
        <w:rPr>
          <w:ins w:id="80" w:author="作者"/>
        </w:rPr>
      </w:pPr>
      <w:ins w:id="81" w:author="作者">
        <w:r>
          <w:t>1.</w:t>
        </w:r>
        <w:r>
          <w:tab/>
          <w:t xml:space="preserve">When the I-SMF provides the DNAI it supports to the SMF, the SMF does not provide or update the list of DNAI(s) of interest for this PDU Session to I-SMF. </w:t>
        </w:r>
      </w:ins>
    </w:p>
    <w:p w14:paraId="5EDC755B" w14:textId="4ACEAD12" w:rsidR="00631FB6" w:rsidDel="00760A02" w:rsidRDefault="00631FB6" w:rsidP="00631FB6">
      <w:pPr>
        <w:pStyle w:val="B1"/>
        <w:rPr>
          <w:ins w:id="82" w:author="作者"/>
          <w:del w:id="83" w:author="Huawei-zfq2" w:date="2024-10-16T23:53:00Z"/>
        </w:rPr>
      </w:pPr>
      <w:ins w:id="84" w:author="作者">
        <w:del w:id="85" w:author="Huawei-zfq2" w:date="2024-10-16T23:53:00Z">
          <w:r w:rsidDel="00760A02">
            <w:delText>2.</w:delText>
          </w:r>
          <w:r w:rsidDel="00760A02">
            <w:tab/>
            <w:delText xml:space="preserve">The SMF does not generate any N4 information for UPF controlled by the I-SMF. </w:delText>
          </w:r>
        </w:del>
      </w:ins>
    </w:p>
    <w:p w14:paraId="4A8EFD39" w14:textId="77777777" w:rsidR="00631FB6" w:rsidRDefault="00631FB6" w:rsidP="00631FB6">
      <w:pPr>
        <w:pStyle w:val="B1"/>
        <w:rPr>
          <w:ins w:id="86" w:author="作者"/>
        </w:rPr>
      </w:pPr>
      <w:ins w:id="87" w:author="作者">
        <w:r>
          <w:t xml:space="preserve">3.  N9 forwarding tunnel is not supported. </w:t>
        </w:r>
      </w:ins>
    </w:p>
    <w:p w14:paraId="6A955363" w14:textId="77777777" w:rsidR="00631FB6" w:rsidRDefault="00631FB6" w:rsidP="00631FB6">
      <w:pPr>
        <w:rPr>
          <w:ins w:id="88" w:author="作者"/>
        </w:rPr>
      </w:pPr>
      <w:ins w:id="89" w:author="作者">
        <w:r>
          <w:t>The detail handling refers to clause 6.x.2 of TS23.548[74].</w:t>
        </w:r>
      </w:ins>
    </w:p>
    <w:p w14:paraId="52F070B9" w14:textId="77777777" w:rsidR="00631FB6" w:rsidRDefault="00631FB6" w:rsidP="00631FB6">
      <w:pPr>
        <w:rPr>
          <w:noProof/>
        </w:rPr>
      </w:pPr>
    </w:p>
    <w:p w14:paraId="6D7F6433" w14:textId="6C645543" w:rsidR="00631FB6" w:rsidRDefault="00631FB6" w:rsidP="00631FB6">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730F3955" w14:textId="77777777" w:rsidR="00631FB6" w:rsidRDefault="00631FB6" w:rsidP="00906B9A">
      <w:pPr>
        <w:rPr>
          <w:noProof/>
          <w:lang w:eastAsia="ko-KR"/>
        </w:rPr>
      </w:pPr>
    </w:p>
    <w:p w14:paraId="667736DD" w14:textId="77777777" w:rsidR="009E1F90" w:rsidRPr="00140E21" w:rsidRDefault="009E1F90" w:rsidP="009E1F90">
      <w:pPr>
        <w:pStyle w:val="5"/>
      </w:pPr>
      <w:bookmarkStart w:id="90" w:name="_Toc20204490"/>
      <w:bookmarkStart w:id="91" w:name="_Toc27895189"/>
      <w:bookmarkStart w:id="92" w:name="_Toc36192286"/>
      <w:bookmarkStart w:id="93" w:name="_Toc45193399"/>
      <w:bookmarkStart w:id="94" w:name="_Toc47593031"/>
      <w:bookmarkStart w:id="95" w:name="_Toc51835118"/>
      <w:bookmarkStart w:id="96" w:name="_Toc178072185"/>
      <w:r w:rsidRPr="00140E21">
        <w:rPr>
          <w:lang w:eastAsia="zh-CN"/>
        </w:rPr>
        <w:t>5.2.5.4.2</w:t>
      </w:r>
      <w:r w:rsidRPr="00140E21">
        <w:rPr>
          <w:lang w:eastAsia="zh-CN"/>
        </w:rPr>
        <w:tab/>
        <w:t>Npcf_SMPolicyControl_Create service operation</w:t>
      </w:r>
      <w:bookmarkEnd w:id="90"/>
      <w:bookmarkEnd w:id="91"/>
      <w:bookmarkEnd w:id="92"/>
      <w:bookmarkEnd w:id="93"/>
      <w:bookmarkEnd w:id="94"/>
      <w:bookmarkEnd w:id="95"/>
      <w:bookmarkEnd w:id="96"/>
    </w:p>
    <w:p w14:paraId="0680AC3B" w14:textId="77777777" w:rsidR="009E1F90" w:rsidRPr="00140E21" w:rsidRDefault="009E1F90" w:rsidP="009E1F90">
      <w:pPr>
        <w:rPr>
          <w:lang w:eastAsia="zh-CN"/>
        </w:rPr>
      </w:pPr>
      <w:r w:rsidRPr="00140E21">
        <w:rPr>
          <w:b/>
          <w:lang w:eastAsia="zh-CN"/>
        </w:rPr>
        <w:t>Service operation name:</w:t>
      </w:r>
      <w:r w:rsidRPr="00140E21">
        <w:rPr>
          <w:lang w:eastAsia="zh-CN"/>
        </w:rPr>
        <w:t xml:space="preserve"> Npcf_SMPolicyControl_Create.</w:t>
      </w:r>
    </w:p>
    <w:p w14:paraId="115C1526" w14:textId="77777777" w:rsidR="009E1F90" w:rsidRPr="00140E21" w:rsidRDefault="009E1F90" w:rsidP="009E1F90">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14A411BF" w14:textId="77777777" w:rsidR="009E1F90" w:rsidRPr="00140E21" w:rsidRDefault="009E1F90" w:rsidP="009E1F90">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549960A" w14:textId="754B45E2" w:rsidR="009E1F90" w:rsidRPr="00140E21" w:rsidRDefault="009E1F90" w:rsidP="009E1F90">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w:t>
      </w:r>
      <w:del w:id="97" w:author="LGE revision_704" w:date="2024-10-16T18:15:00Z">
        <w:r w:rsidRPr="00631FB6" w:rsidDel="00631FB6">
          <w:rPr>
            <w:highlight w:val="yellow"/>
            <w:lang w:eastAsia="zh-CN"/>
          </w:rPr>
          <w:delText xml:space="preserve">Policy </w:delText>
        </w:r>
      </w:del>
      <w:ins w:id="98" w:author="LGE revision_704" w:date="2024-10-16T18:15:00Z">
        <w:r w:rsidR="00631FB6" w:rsidRPr="00631FB6">
          <w:rPr>
            <w:highlight w:val="yellow"/>
            <w:lang w:eastAsia="zh-CN"/>
          </w:rPr>
          <w:t xml:space="preserve">Management </w:t>
        </w:r>
        <w:del w:id="99" w:author="LGE revision_r2" w:date="2024-10-17T08:45:00Z">
          <w:r w:rsidR="00631FB6" w:rsidRPr="00CD6A94" w:rsidDel="00CD6A94">
            <w:rPr>
              <w:highlight w:val="green"/>
              <w:lang w:eastAsia="zh-CN"/>
            </w:rPr>
            <w:delText>support</w:delText>
          </w:r>
          <w:r w:rsidR="00631FB6" w:rsidDel="00CD6A94">
            <w:rPr>
              <w:lang w:eastAsia="zh-CN"/>
            </w:rPr>
            <w:delText xml:space="preserve"> </w:delText>
          </w:r>
        </w:del>
      </w:ins>
      <w:r>
        <w:rPr>
          <w:lang w:eastAsia="zh-CN"/>
        </w:rPr>
        <w:t>indication</w:t>
      </w:r>
      <w:ins w:id="100" w:author="LGE revision_704" w:date="2024-10-16T15:02:00Z">
        <w:del w:id="101" w:author="Huawei-zfq2" w:date="2024-10-16T23:54:00Z">
          <w:r w:rsidR="001C101B" w:rsidRPr="001C101B" w:rsidDel="00760A02">
            <w:rPr>
              <w:highlight w:val="yellow"/>
            </w:rPr>
            <w:delText xml:space="preserve"> </w:delText>
          </w:r>
        </w:del>
      </w:ins>
      <w:ins w:id="102" w:author="LGE revision_704" w:date="2024-10-16T18:12:00Z">
        <w:del w:id="103" w:author="Huawei-zfq2" w:date="2024-10-16T23:54:00Z">
          <w:r w:rsidR="00631FB6" w:rsidDel="00760A02">
            <w:rPr>
              <w:highlight w:val="yellow"/>
            </w:rPr>
            <w:delText xml:space="preserve">and </w:delText>
          </w:r>
        </w:del>
      </w:ins>
      <w:ins w:id="104" w:author="LGE revision_704" w:date="2024-10-16T15:02:00Z">
        <w:del w:id="105" w:author="Huawei-zfq2" w:date="2024-10-16T23:54:00Z">
          <w:r w:rsidR="001C101B" w:rsidRPr="001C101B" w:rsidDel="00760A02">
            <w:rPr>
              <w:highlight w:val="yellow"/>
            </w:rPr>
            <w:delText>optionally with</w:delText>
          </w:r>
        </w:del>
      </w:ins>
      <w:ins w:id="106" w:author="Hongsuk (LG Electronics)" w:date="2024-10-02T14:16:00Z">
        <w:del w:id="107" w:author="Huawei-zfq2" w:date="2024-10-16T23:54:00Z">
          <w:r w:rsidDel="00760A02">
            <w:rPr>
              <w:lang w:eastAsia="zh-CN"/>
            </w:rPr>
            <w:delText xml:space="preserve">, </w:delText>
          </w:r>
          <w:r w:rsidDel="00760A02">
            <w:delText>list of DNAI(s)</w:delText>
          </w:r>
        </w:del>
      </w:ins>
      <w:r>
        <w:rPr>
          <w:lang w:eastAsia="zh-CN"/>
        </w:rPr>
        <w:t>.</w:t>
      </w:r>
    </w:p>
    <w:p w14:paraId="230DECAE" w14:textId="77777777" w:rsidR="009E1F90" w:rsidRPr="00140E21" w:rsidRDefault="009E1F90" w:rsidP="009E1F90">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83D8A2D" w14:textId="77777777" w:rsidR="009E1F90" w:rsidRPr="00140E21" w:rsidRDefault="009E1F90" w:rsidP="009E1F90">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1BEADEAE" w14:textId="1605846A" w:rsidR="009E1F90" w:rsidRDefault="009E1F90" w:rsidP="009E1F90">
      <w:pPr>
        <w:pStyle w:val="NO"/>
      </w:pPr>
      <w:r w:rsidRPr="00140E21">
        <w:t>NOTE</w:t>
      </w:r>
      <w:r>
        <w:t> 3</w:t>
      </w:r>
      <w:r w:rsidRPr="00140E21">
        <w:t>:</w:t>
      </w:r>
      <w:r w:rsidRPr="00140E21">
        <w:tab/>
      </w:r>
      <w:r>
        <w:t xml:space="preserve">When Local Offloading Management is allowed, SMF provides Local Offloading </w:t>
      </w:r>
      <w:del w:id="108" w:author="LGE revision_704" w:date="2024-10-16T18:16:00Z">
        <w:r w:rsidRPr="00631FB6" w:rsidDel="00631FB6">
          <w:rPr>
            <w:highlight w:val="yellow"/>
          </w:rPr>
          <w:delText xml:space="preserve">Policy </w:delText>
        </w:r>
      </w:del>
      <w:ins w:id="109" w:author="LGE revision_704" w:date="2024-10-16T18:16:00Z">
        <w:r w:rsidR="00631FB6" w:rsidRPr="00631FB6">
          <w:rPr>
            <w:highlight w:val="yellow"/>
          </w:rPr>
          <w:t xml:space="preserve">Management </w:t>
        </w:r>
        <w:del w:id="110" w:author="LGE revision_r2" w:date="2024-10-17T08:45:00Z">
          <w:r w:rsidR="00631FB6" w:rsidRPr="00CD6A94" w:rsidDel="00CD6A94">
            <w:rPr>
              <w:highlight w:val="green"/>
            </w:rPr>
            <w:delText>support</w:delText>
          </w:r>
          <w:r w:rsidR="00631FB6" w:rsidDel="00CD6A94">
            <w:delText xml:space="preserve"> </w:delText>
          </w:r>
        </w:del>
      </w:ins>
      <w:r>
        <w:t>indication</w:t>
      </w:r>
      <w:ins w:id="111" w:author="Hongsuk (LG Electronics)" w:date="2024-10-02T14:16:00Z">
        <w:r w:rsidR="00BA1D45">
          <w:t xml:space="preserve"> </w:t>
        </w:r>
        <w:del w:id="112" w:author="Huawei-zfq2" w:date="2024-10-16T23:54:00Z">
          <w:r w:rsidR="00BA1D45" w:rsidDel="00760A02">
            <w:delText xml:space="preserve">and </w:delText>
          </w:r>
        </w:del>
      </w:ins>
      <w:ins w:id="113" w:author="LGE revision_704" w:date="2024-10-16T15:00:00Z">
        <w:del w:id="114" w:author="Huawei-zfq2" w:date="2024-10-16T23:54:00Z">
          <w:r w:rsidR="001C101B" w:rsidRPr="001C101B" w:rsidDel="00760A02">
            <w:rPr>
              <w:highlight w:val="yellow"/>
            </w:rPr>
            <w:delText>optionally with</w:delText>
          </w:r>
          <w:r w:rsidR="001C101B" w:rsidDel="00760A02">
            <w:delText xml:space="preserve"> </w:delText>
          </w:r>
        </w:del>
      </w:ins>
      <w:ins w:id="115" w:author="Hongsuk (LG Electronics)" w:date="2024-10-02T14:16:00Z">
        <w:del w:id="116" w:author="Huawei-zfq2" w:date="2024-10-16T23:54:00Z">
          <w:r w:rsidR="00BA1D45" w:rsidDel="00760A02">
            <w:delText>list of DNAI(s)</w:delText>
          </w:r>
        </w:del>
      </w:ins>
      <w:del w:id="117" w:author="Huawei-zfq2" w:date="2024-10-16T23:54:00Z">
        <w:r w:rsidDel="00760A02">
          <w:delText xml:space="preserve"> </w:delText>
        </w:r>
      </w:del>
      <w:r>
        <w:t>to PCF.</w:t>
      </w:r>
    </w:p>
    <w:p w14:paraId="1C6D7621" w14:textId="3A43FAA4" w:rsidR="009E1F90" w:rsidDel="00BA1D45" w:rsidRDefault="009E1F90" w:rsidP="009E1F90">
      <w:pPr>
        <w:pStyle w:val="EditorsNote"/>
        <w:rPr>
          <w:del w:id="118" w:author="Hongsuk (LG Electronics)" w:date="2024-10-02T14:17:00Z"/>
        </w:rPr>
      </w:pPr>
      <w:del w:id="119" w:author="Hongsuk (LG Electronics)" w:date="2024-10-02T14:17:00Z">
        <w:r w:rsidDel="00BA1D45">
          <w:delText>Editor's note:</w:delText>
        </w:r>
        <w:r w:rsidDel="00BA1D45">
          <w:tab/>
          <w:delText>It is FFS to further define Local Offloading Policy indication granularity.</w:delText>
        </w:r>
      </w:del>
    </w:p>
    <w:p w14:paraId="2E599D51" w14:textId="77777777" w:rsidR="009E1F90" w:rsidRPr="00140E21" w:rsidRDefault="009E1F90" w:rsidP="009E1F90">
      <w:r w:rsidRPr="00140E21">
        <w:t xml:space="preserve">W-5GAN specific PDU </w:t>
      </w:r>
      <w:r>
        <w:t>S</w:t>
      </w:r>
      <w:r w:rsidRPr="00140E21">
        <w:t>ession information provided by the SMF is specified in TS</w:t>
      </w:r>
      <w:r>
        <w:t> </w:t>
      </w:r>
      <w:r w:rsidRPr="00140E21">
        <w:t>23.316</w:t>
      </w:r>
      <w:r>
        <w:t> </w:t>
      </w:r>
      <w:r w:rsidRPr="00140E21">
        <w:t>[53].</w:t>
      </w:r>
    </w:p>
    <w:p w14:paraId="3EF4F149" w14:textId="77777777" w:rsidR="009E1F90" w:rsidRPr="00140E21" w:rsidRDefault="009E1F90" w:rsidP="009E1F90">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5D95496" w14:textId="77777777" w:rsidR="009E1F90" w:rsidRPr="00140E21" w:rsidRDefault="009E1F90" w:rsidP="009E1F90">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D8EDAE2" w14:textId="77777777" w:rsidR="009E1F90" w:rsidRDefault="009E1F90" w:rsidP="009E1F90">
      <w:pPr>
        <w:rPr>
          <w:lang w:eastAsia="zh-CN"/>
        </w:rPr>
      </w:pPr>
      <w:r>
        <w:rPr>
          <w:lang w:eastAsia="zh-CN"/>
        </w:rPr>
        <w:t>See clause 5.8.2.2 of TS 23.501 [2] for allocation of IPv4 address and IPv6 prefix. The IPv6 prefix length is /64, or is shorter than /64 when Prefix Delegation applies.</w:t>
      </w:r>
    </w:p>
    <w:p w14:paraId="3C6FC227" w14:textId="77777777" w:rsidR="009E1F90" w:rsidRPr="00140E21" w:rsidRDefault="009E1F90" w:rsidP="009E1F90">
      <w:pPr>
        <w:rPr>
          <w:lang w:eastAsia="zh-CN"/>
        </w:rPr>
      </w:pPr>
      <w:r w:rsidRPr="00140E21">
        <w:rPr>
          <w:lang w:eastAsia="zh-CN"/>
        </w:rPr>
        <w:lastRenderedPageBreak/>
        <w:t>See clause 4.16.4 for the detail usage of this service operation.</w:t>
      </w:r>
    </w:p>
    <w:p w14:paraId="267838E6" w14:textId="77777777" w:rsidR="009E1F90" w:rsidRPr="00140E21" w:rsidRDefault="009E1F90" w:rsidP="009E1F90">
      <w:pPr>
        <w:rPr>
          <w:lang w:eastAsia="zh-CN"/>
        </w:rPr>
      </w:pPr>
      <w:r>
        <w:rPr>
          <w:lang w:eastAsia="zh-CN"/>
        </w:rPr>
        <w:t>See clauses 4.22.2.1 and 4.22.3 for detailed usage of this service operation for ATSSS.</w:t>
      </w:r>
    </w:p>
    <w:p w14:paraId="3E9D93EE" w14:textId="77777777" w:rsidR="00EA426C" w:rsidRPr="006E6F20" w:rsidRDefault="00EA426C" w:rsidP="006E6F20">
      <w:bookmarkStart w:id="120" w:name="_CR6_5"/>
      <w:bookmarkEnd w:id="120"/>
    </w:p>
    <w:bookmarkEnd w:id="44"/>
    <w:p w14:paraId="38B0CC6C" w14:textId="01CE3689" w:rsidR="00631FB6" w:rsidRDefault="00631FB6" w:rsidP="00631FB6">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68C9CD36" w14:textId="77777777" w:rsidR="001E41F3" w:rsidRDefault="001E41F3">
      <w:pPr>
        <w:rPr>
          <w:noProof/>
        </w:rPr>
      </w:pPr>
    </w:p>
    <w:p w14:paraId="7184DEDD" w14:textId="77777777" w:rsidR="00631FB6" w:rsidRDefault="00631FB6" w:rsidP="00631FB6">
      <w:pPr>
        <w:pStyle w:val="5"/>
        <w:rPr>
          <w:lang w:eastAsia="zh-CN"/>
        </w:rPr>
      </w:pPr>
      <w:bookmarkStart w:id="121" w:name="_Toc178072447"/>
      <w:bookmarkStart w:id="122" w:name="_Toc162424779"/>
      <w:bookmarkStart w:id="123" w:name="_Toc27895342"/>
      <w:bookmarkStart w:id="124" w:name="_Toc162424777"/>
      <w:bookmarkStart w:id="125" w:name="_Toc20204636"/>
      <w:bookmarkStart w:id="126" w:name="_Toc36192445"/>
      <w:bookmarkStart w:id="127" w:name="_Toc45193548"/>
      <w:bookmarkStart w:id="128" w:name="_Toc47593180"/>
      <w:bookmarkStart w:id="129" w:name="_Toc51835267"/>
      <w:r>
        <w:rPr>
          <w:lang w:eastAsia="zh-CN"/>
        </w:rPr>
        <w:t>5.2.8.2.3</w:t>
      </w:r>
      <w:r>
        <w:rPr>
          <w:lang w:eastAsia="zh-CN"/>
        </w:rPr>
        <w:tab/>
        <w:t>Nsmf_PDUSession_Update service operation</w:t>
      </w:r>
      <w:bookmarkEnd w:id="121"/>
    </w:p>
    <w:p w14:paraId="1166CA69" w14:textId="77777777" w:rsidR="00631FB6" w:rsidRDefault="00631FB6" w:rsidP="00631FB6">
      <w:r>
        <w:rPr>
          <w:b/>
        </w:rPr>
        <w:t>Service operation name:</w:t>
      </w:r>
      <w:r>
        <w:t xml:space="preserve"> Nsmf_PDUSession_Update.</w:t>
      </w:r>
    </w:p>
    <w:p w14:paraId="2F6FD704" w14:textId="77777777" w:rsidR="00631FB6" w:rsidRDefault="00631FB6" w:rsidP="00631FB6">
      <w:pPr>
        <w:rPr>
          <w:lang w:eastAsia="zh-CN"/>
        </w:rPr>
      </w:pPr>
      <w:r>
        <w:rPr>
          <w:b/>
        </w:rPr>
        <w:t xml:space="preserve">Description: </w:t>
      </w:r>
      <w:r>
        <w:rPr>
          <w:lang w:eastAsia="zh-CN"/>
        </w:rPr>
        <w:t>Update the established PDU Session.</w:t>
      </w:r>
    </w:p>
    <w:p w14:paraId="7098891F" w14:textId="77777777" w:rsidR="00631FB6" w:rsidRDefault="00631FB6" w:rsidP="00631FB6">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26D14DD8" w14:textId="77777777" w:rsidR="00631FB6" w:rsidRDefault="00631FB6" w:rsidP="00631FB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6A41A61" w14:textId="77777777" w:rsidR="00631FB6" w:rsidRDefault="00631FB6" w:rsidP="00631FB6">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2094DCF2" w14:textId="77777777" w:rsidR="00631FB6" w:rsidRDefault="00631FB6" w:rsidP="00631FB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9ED045D" w14:textId="77777777" w:rsidR="00631FB6" w:rsidRDefault="00631FB6" w:rsidP="00631FB6">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4CD0C18" w14:textId="77777777" w:rsidR="00631FB6" w:rsidRDefault="00631FB6" w:rsidP="00631FB6">
      <w:r>
        <w:rPr>
          <w:b/>
        </w:rPr>
        <w:t>Input, Required:</w:t>
      </w:r>
      <w:r>
        <w:t xml:space="preserve"> </w:t>
      </w:r>
      <w:r>
        <w:rPr>
          <w:lang w:eastAsia="zh-CN"/>
        </w:rPr>
        <w:t>SM Context ID</w:t>
      </w:r>
      <w:r>
        <w:t>.</w:t>
      </w:r>
    </w:p>
    <w:p w14:paraId="2955EA48" w14:textId="77777777" w:rsidR="00631FB6" w:rsidRDefault="00631FB6" w:rsidP="00631FB6">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w:t>
      </w:r>
      <w:r>
        <w:lastRenderedPageBreak/>
        <w:t>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130" w:author="作者">
        <w:r>
          <w:t>, or from SMF to I-SMF for Local Offloading Management</w:t>
        </w:r>
      </w:ins>
      <w:r>
        <w:t>), Indication of UE supports non-3GPP access path switching, [URSP rule enforcement reports], NG RAN QoS monitoring capability (as defined in clause 5.45.1 of TS 23.501 [2].</w:t>
      </w:r>
    </w:p>
    <w:p w14:paraId="6009A5C5" w14:textId="77777777" w:rsidR="00631FB6" w:rsidRDefault="00631FB6" w:rsidP="00631FB6">
      <w:pPr>
        <w:rPr>
          <w:lang w:eastAsia="zh-CN"/>
        </w:rPr>
      </w:pPr>
      <w:r>
        <w:rPr>
          <w:b/>
        </w:rPr>
        <w:t xml:space="preserve">Output, Required: </w:t>
      </w:r>
      <w:r>
        <w:t>Result indication, &lt;ARP, Cause&gt; pair</w:t>
      </w:r>
      <w:r>
        <w:rPr>
          <w:i/>
        </w:rPr>
        <w:t>.</w:t>
      </w:r>
    </w:p>
    <w:p w14:paraId="6D2959B2" w14:textId="77777777" w:rsidR="00631FB6" w:rsidRDefault="00631FB6" w:rsidP="00631FB6">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6662E76A" w14:textId="77777777" w:rsidR="00631FB6" w:rsidRDefault="00631FB6" w:rsidP="00631FB6">
      <w:r>
        <w:t>The H-SMF SM Context ID in the Input provides addressing information allocated by the H-SMF (to be used for service operations towards the H-SMF for this PDU Session).</w:t>
      </w:r>
    </w:p>
    <w:p w14:paraId="7B54C11E" w14:textId="77777777" w:rsidR="00631FB6" w:rsidRDefault="00631FB6" w:rsidP="00631FB6">
      <w:r>
        <w:t>The SMF SM Context ID in the Input provides addressing information allocated by the SMF (to be used for service operations towards the SMF for this PDU Session).</w:t>
      </w:r>
    </w:p>
    <w:p w14:paraId="7D81A683" w14:textId="77777777" w:rsidR="00631FB6" w:rsidRDefault="00631FB6" w:rsidP="00631FB6">
      <w:r>
        <w:t>See clause 4.3.3.3 for an example usage of this service operation.</w:t>
      </w:r>
    </w:p>
    <w:p w14:paraId="71DDF14A" w14:textId="77777777" w:rsidR="00631FB6" w:rsidRDefault="00631FB6" w:rsidP="00631FB6">
      <w:r>
        <w:t>See clauses 4.22.6.3, 4.22.7, 4.22.8.3 and 4.22.10.3 for detailed usage of this service operation for ATSSS.</w:t>
      </w:r>
    </w:p>
    <w:p w14:paraId="6A7E8DE7" w14:textId="77777777" w:rsidR="00631FB6" w:rsidRDefault="00631FB6" w:rsidP="00631FB6">
      <w:r>
        <w:t>See clause 6.7.3 of TS 23.548 [74] for detailed usage of this service for EAS re-discovery.</w:t>
      </w:r>
    </w:p>
    <w:bookmarkEnd w:id="122"/>
    <w:bookmarkEnd w:id="123"/>
    <w:bookmarkEnd w:id="124"/>
    <w:bookmarkEnd w:id="125"/>
    <w:bookmarkEnd w:id="126"/>
    <w:bookmarkEnd w:id="127"/>
    <w:bookmarkEnd w:id="128"/>
    <w:bookmarkEnd w:id="129"/>
    <w:p w14:paraId="6CEE1BFF" w14:textId="77777777" w:rsidR="00631FB6" w:rsidRPr="006E6F20" w:rsidRDefault="00631FB6" w:rsidP="00631FB6"/>
    <w:p w14:paraId="05B4E8EC" w14:textId="77777777" w:rsidR="00631FB6" w:rsidRDefault="00631FB6" w:rsidP="00631FB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8584CC7" w14:textId="77777777" w:rsidR="00631FB6" w:rsidRDefault="00631FB6" w:rsidP="00631FB6">
      <w:pPr>
        <w:rPr>
          <w:noProof/>
        </w:rPr>
      </w:pPr>
    </w:p>
    <w:p w14:paraId="7CD069A3" w14:textId="77777777" w:rsidR="00631FB6" w:rsidRDefault="00631FB6">
      <w:pPr>
        <w:rPr>
          <w:noProof/>
        </w:rPr>
      </w:pPr>
    </w:p>
    <w:sectPr w:rsidR="00631F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62A9D" w14:textId="77777777" w:rsidR="00132B37" w:rsidRDefault="00132B37">
      <w:r>
        <w:separator/>
      </w:r>
    </w:p>
  </w:endnote>
  <w:endnote w:type="continuationSeparator" w:id="0">
    <w:p w14:paraId="53B3447F" w14:textId="77777777" w:rsidR="00132B37" w:rsidRDefault="0013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C916A" w14:textId="77777777" w:rsidR="00132B37" w:rsidRDefault="00132B37">
      <w:r>
        <w:separator/>
      </w:r>
    </w:p>
  </w:footnote>
  <w:footnote w:type="continuationSeparator" w:id="0">
    <w:p w14:paraId="74ACFC22" w14:textId="77777777" w:rsidR="00132B37" w:rsidRDefault="00132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1B6" w:rsidRDefault="00AD0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01B6" w:rsidRDefault="00AD0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01B6" w:rsidRDefault="00AD0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01B6" w:rsidRDefault="00AD0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FE48C0"/>
    <w:multiLevelType w:val="multilevel"/>
    <w:tmpl w:val="0FFE48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F3A7CE3"/>
    <w:multiLevelType w:val="multilevel"/>
    <w:tmpl w:val="2F3A7CE3"/>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2604F28"/>
    <w:multiLevelType w:val="multilevel"/>
    <w:tmpl w:val="62604F28"/>
    <w:lvl w:ilvl="0">
      <w:start w:val="7"/>
      <w:numFmt w:val="bullet"/>
      <w:lvlText w:val="-"/>
      <w:lvlJc w:val="left"/>
      <w:pPr>
        <w:ind w:left="360" w:hanging="360"/>
      </w:pPr>
      <w:rPr>
        <w:rFonts w:ascii="Times New Roman" w:eastAsia="맑은 고딕"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C8D2DEB"/>
    <w:multiLevelType w:val="multilevel"/>
    <w:tmpl w:val="6C8D2DEB"/>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GE revision_704">
    <w15:presenceInfo w15:providerId="None" w15:userId="LGE revision_704"/>
  </w15:person>
  <w15:person w15:author="Hongsuk (LG Electronics)">
    <w15:presenceInfo w15:providerId="None" w15:userId="Hongsuk (LG Electronics)"/>
  </w15:person>
  <w15:person w15:author="LGE revision_r2">
    <w15:presenceInfo w15:providerId="None" w15:userId="LGE revisi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B6B"/>
    <w:rsid w:val="0003458B"/>
    <w:rsid w:val="00037676"/>
    <w:rsid w:val="000471B7"/>
    <w:rsid w:val="00070E09"/>
    <w:rsid w:val="000A6394"/>
    <w:rsid w:val="000B7FED"/>
    <w:rsid w:val="000C012F"/>
    <w:rsid w:val="000C038A"/>
    <w:rsid w:val="000C6598"/>
    <w:rsid w:val="000D44B3"/>
    <w:rsid w:val="000E04CD"/>
    <w:rsid w:val="000E275C"/>
    <w:rsid w:val="000F0F42"/>
    <w:rsid w:val="000F6D99"/>
    <w:rsid w:val="001052F2"/>
    <w:rsid w:val="001179CB"/>
    <w:rsid w:val="00121FF6"/>
    <w:rsid w:val="00132B37"/>
    <w:rsid w:val="00145661"/>
    <w:rsid w:val="00145D43"/>
    <w:rsid w:val="00167136"/>
    <w:rsid w:val="001672EB"/>
    <w:rsid w:val="00167CCD"/>
    <w:rsid w:val="001800C7"/>
    <w:rsid w:val="001842FB"/>
    <w:rsid w:val="00190ED4"/>
    <w:rsid w:val="00192C46"/>
    <w:rsid w:val="001A08B3"/>
    <w:rsid w:val="001A7B60"/>
    <w:rsid w:val="001B0B5A"/>
    <w:rsid w:val="001B3E1E"/>
    <w:rsid w:val="001B52F0"/>
    <w:rsid w:val="001B7A65"/>
    <w:rsid w:val="001C101B"/>
    <w:rsid w:val="001C682C"/>
    <w:rsid w:val="001E2E30"/>
    <w:rsid w:val="001E41F3"/>
    <w:rsid w:val="001F3046"/>
    <w:rsid w:val="0022652E"/>
    <w:rsid w:val="0022668C"/>
    <w:rsid w:val="00241F64"/>
    <w:rsid w:val="0026004D"/>
    <w:rsid w:val="00262316"/>
    <w:rsid w:val="002640DD"/>
    <w:rsid w:val="0026522F"/>
    <w:rsid w:val="00275D12"/>
    <w:rsid w:val="00275DC7"/>
    <w:rsid w:val="00284FEB"/>
    <w:rsid w:val="002860C4"/>
    <w:rsid w:val="002940E0"/>
    <w:rsid w:val="002A08CA"/>
    <w:rsid w:val="002A1FC5"/>
    <w:rsid w:val="002B5741"/>
    <w:rsid w:val="002C0FE3"/>
    <w:rsid w:val="002D4D21"/>
    <w:rsid w:val="002E472E"/>
    <w:rsid w:val="002F5FBD"/>
    <w:rsid w:val="00305409"/>
    <w:rsid w:val="003147B9"/>
    <w:rsid w:val="003201AB"/>
    <w:rsid w:val="00352B70"/>
    <w:rsid w:val="003609EF"/>
    <w:rsid w:val="00360C3B"/>
    <w:rsid w:val="0036231A"/>
    <w:rsid w:val="003714E3"/>
    <w:rsid w:val="00374DD4"/>
    <w:rsid w:val="00386721"/>
    <w:rsid w:val="003B06A9"/>
    <w:rsid w:val="003D72CE"/>
    <w:rsid w:val="003E1A36"/>
    <w:rsid w:val="003E2325"/>
    <w:rsid w:val="00410371"/>
    <w:rsid w:val="004240FC"/>
    <w:rsid w:val="004242F1"/>
    <w:rsid w:val="0045568C"/>
    <w:rsid w:val="00462A85"/>
    <w:rsid w:val="004B75B7"/>
    <w:rsid w:val="004D18A6"/>
    <w:rsid w:val="004D2E9B"/>
    <w:rsid w:val="005141D9"/>
    <w:rsid w:val="0051580D"/>
    <w:rsid w:val="00522C92"/>
    <w:rsid w:val="00530982"/>
    <w:rsid w:val="005315F8"/>
    <w:rsid w:val="00547111"/>
    <w:rsid w:val="0055117D"/>
    <w:rsid w:val="00570B76"/>
    <w:rsid w:val="00572FF2"/>
    <w:rsid w:val="00577E55"/>
    <w:rsid w:val="00592D74"/>
    <w:rsid w:val="005A797D"/>
    <w:rsid w:val="005E0CF0"/>
    <w:rsid w:val="005E2C44"/>
    <w:rsid w:val="005E2D5E"/>
    <w:rsid w:val="005E46F8"/>
    <w:rsid w:val="00604B0C"/>
    <w:rsid w:val="00614A9D"/>
    <w:rsid w:val="00621188"/>
    <w:rsid w:val="006257ED"/>
    <w:rsid w:val="006279E9"/>
    <w:rsid w:val="00631FB6"/>
    <w:rsid w:val="00632B9A"/>
    <w:rsid w:val="00653DE4"/>
    <w:rsid w:val="00665C47"/>
    <w:rsid w:val="00673B4E"/>
    <w:rsid w:val="00682FDE"/>
    <w:rsid w:val="00695808"/>
    <w:rsid w:val="006B46FB"/>
    <w:rsid w:val="006B5E01"/>
    <w:rsid w:val="006E21FB"/>
    <w:rsid w:val="006E6F20"/>
    <w:rsid w:val="006F4749"/>
    <w:rsid w:val="007001BE"/>
    <w:rsid w:val="007116E6"/>
    <w:rsid w:val="0074549A"/>
    <w:rsid w:val="00760A02"/>
    <w:rsid w:val="00781587"/>
    <w:rsid w:val="00792342"/>
    <w:rsid w:val="007977A8"/>
    <w:rsid w:val="007B512A"/>
    <w:rsid w:val="007C2097"/>
    <w:rsid w:val="007D0EE0"/>
    <w:rsid w:val="007D6A07"/>
    <w:rsid w:val="007E5668"/>
    <w:rsid w:val="007E5CA6"/>
    <w:rsid w:val="007F3FCA"/>
    <w:rsid w:val="007F5408"/>
    <w:rsid w:val="007F7259"/>
    <w:rsid w:val="008040A8"/>
    <w:rsid w:val="008262EB"/>
    <w:rsid w:val="008279FA"/>
    <w:rsid w:val="008368D2"/>
    <w:rsid w:val="00851768"/>
    <w:rsid w:val="0085225C"/>
    <w:rsid w:val="008601CD"/>
    <w:rsid w:val="008626E7"/>
    <w:rsid w:val="00870EE7"/>
    <w:rsid w:val="0088333C"/>
    <w:rsid w:val="008863B9"/>
    <w:rsid w:val="008A45A6"/>
    <w:rsid w:val="008B7D0D"/>
    <w:rsid w:val="008C05B7"/>
    <w:rsid w:val="008D3CCC"/>
    <w:rsid w:val="008E65DC"/>
    <w:rsid w:val="008F0D98"/>
    <w:rsid w:val="008F142E"/>
    <w:rsid w:val="008F3789"/>
    <w:rsid w:val="008F686C"/>
    <w:rsid w:val="0090680B"/>
    <w:rsid w:val="00906B9A"/>
    <w:rsid w:val="009075B1"/>
    <w:rsid w:val="009148DE"/>
    <w:rsid w:val="009242BC"/>
    <w:rsid w:val="00941E30"/>
    <w:rsid w:val="009531B0"/>
    <w:rsid w:val="009603DE"/>
    <w:rsid w:val="00973BFD"/>
    <w:rsid w:val="009741B3"/>
    <w:rsid w:val="009777D9"/>
    <w:rsid w:val="00991B88"/>
    <w:rsid w:val="009A5753"/>
    <w:rsid w:val="009A579D"/>
    <w:rsid w:val="009B2214"/>
    <w:rsid w:val="009C22B9"/>
    <w:rsid w:val="009E1F90"/>
    <w:rsid w:val="009E3297"/>
    <w:rsid w:val="009F2D08"/>
    <w:rsid w:val="009F3DF7"/>
    <w:rsid w:val="009F734F"/>
    <w:rsid w:val="00A246B6"/>
    <w:rsid w:val="00A30118"/>
    <w:rsid w:val="00A30C38"/>
    <w:rsid w:val="00A311CD"/>
    <w:rsid w:val="00A3273E"/>
    <w:rsid w:val="00A35DF1"/>
    <w:rsid w:val="00A4238B"/>
    <w:rsid w:val="00A47E70"/>
    <w:rsid w:val="00A50CF0"/>
    <w:rsid w:val="00A52B4C"/>
    <w:rsid w:val="00A755A3"/>
    <w:rsid w:val="00A7671C"/>
    <w:rsid w:val="00A87E09"/>
    <w:rsid w:val="00AA2CBC"/>
    <w:rsid w:val="00AC5820"/>
    <w:rsid w:val="00AD01B6"/>
    <w:rsid w:val="00AD1CD8"/>
    <w:rsid w:val="00AD7B5C"/>
    <w:rsid w:val="00AE250F"/>
    <w:rsid w:val="00AF4FF8"/>
    <w:rsid w:val="00AF75DA"/>
    <w:rsid w:val="00B01314"/>
    <w:rsid w:val="00B05ABB"/>
    <w:rsid w:val="00B131CF"/>
    <w:rsid w:val="00B22AFB"/>
    <w:rsid w:val="00B258BB"/>
    <w:rsid w:val="00B60007"/>
    <w:rsid w:val="00B67B97"/>
    <w:rsid w:val="00B71A35"/>
    <w:rsid w:val="00B968C8"/>
    <w:rsid w:val="00BA087C"/>
    <w:rsid w:val="00BA1D45"/>
    <w:rsid w:val="00BA3EC5"/>
    <w:rsid w:val="00BA51D9"/>
    <w:rsid w:val="00BB5DFC"/>
    <w:rsid w:val="00BD279D"/>
    <w:rsid w:val="00BD6BB8"/>
    <w:rsid w:val="00BD73D1"/>
    <w:rsid w:val="00C222D1"/>
    <w:rsid w:val="00C249C5"/>
    <w:rsid w:val="00C5358C"/>
    <w:rsid w:val="00C66BA2"/>
    <w:rsid w:val="00C870F6"/>
    <w:rsid w:val="00C87E3A"/>
    <w:rsid w:val="00C95985"/>
    <w:rsid w:val="00CB1080"/>
    <w:rsid w:val="00CC5026"/>
    <w:rsid w:val="00CC68D0"/>
    <w:rsid w:val="00CD6A94"/>
    <w:rsid w:val="00D03F9A"/>
    <w:rsid w:val="00D06D51"/>
    <w:rsid w:val="00D24991"/>
    <w:rsid w:val="00D4634B"/>
    <w:rsid w:val="00D50255"/>
    <w:rsid w:val="00D66520"/>
    <w:rsid w:val="00D742FD"/>
    <w:rsid w:val="00D84AE9"/>
    <w:rsid w:val="00D853AD"/>
    <w:rsid w:val="00D9124E"/>
    <w:rsid w:val="00D95FEA"/>
    <w:rsid w:val="00DE34CF"/>
    <w:rsid w:val="00DF26C6"/>
    <w:rsid w:val="00E13F3D"/>
    <w:rsid w:val="00E31654"/>
    <w:rsid w:val="00E34898"/>
    <w:rsid w:val="00E37ECB"/>
    <w:rsid w:val="00E407D0"/>
    <w:rsid w:val="00E436CF"/>
    <w:rsid w:val="00E47F34"/>
    <w:rsid w:val="00EA426C"/>
    <w:rsid w:val="00EB09B7"/>
    <w:rsid w:val="00EB1411"/>
    <w:rsid w:val="00EC38F7"/>
    <w:rsid w:val="00EE35C6"/>
    <w:rsid w:val="00EE7D7C"/>
    <w:rsid w:val="00EF2A02"/>
    <w:rsid w:val="00F25D98"/>
    <w:rsid w:val="00F300FB"/>
    <w:rsid w:val="00F51C48"/>
    <w:rsid w:val="00F926FF"/>
    <w:rsid w:val="00FA0670"/>
    <w:rsid w:val="00FB6386"/>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 w:type="character" w:customStyle="1" w:styleId="EditorsNoteChar">
    <w:name w:val="Editor's Note Char"/>
    <w:link w:val="EditorsNote"/>
    <w:rsid w:val="00462A85"/>
    <w:rPr>
      <w:rFonts w:ascii="Times New Roman" w:hAnsi="Times New Roman"/>
      <w:color w:val="FF0000"/>
      <w:lang w:val="en-GB" w:eastAsia="en-US"/>
    </w:rPr>
  </w:style>
  <w:style w:type="character" w:customStyle="1" w:styleId="NOChar">
    <w:name w:val="NO Char"/>
    <w:qFormat/>
    <w:rsid w:val="009E1F90"/>
  </w:style>
  <w:style w:type="character" w:customStyle="1" w:styleId="B2Char">
    <w:name w:val="B2 Char"/>
    <w:link w:val="B2"/>
    <w:qFormat/>
    <w:rsid w:val="00631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1B4D1-4D93-451E-9020-615669509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2919</Words>
  <Characters>16641</Characters>
  <Application>Microsoft Office Word</Application>
  <DocSecurity>0</DocSecurity>
  <Lines>138</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revision_r2</cp:lastModifiedBy>
  <cp:revision>2</cp:revision>
  <cp:lastPrinted>1899-12-31T23:00:00Z</cp:lastPrinted>
  <dcterms:created xsi:type="dcterms:W3CDTF">2024-10-17T03:16:00Z</dcterms:created>
  <dcterms:modified xsi:type="dcterms:W3CDTF">2024-10-17T03:16:00Z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